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6BC02" w14:textId="18C8017C" w:rsidR="00DF0100" w:rsidRPr="001B3F8D" w:rsidRDefault="00F31828" w:rsidP="003602E7">
      <w:pPr>
        <w:spacing w:after="0" w:line="240" w:lineRule="auto"/>
        <w:rPr>
          <w:rFonts w:ascii="TradeGothic Light" w:hAnsi="TradeGothic Light"/>
          <w:color w:val="696A6D" w:themeColor="accent2"/>
          <w:sz w:val="28"/>
          <w:szCs w:val="28"/>
        </w:rPr>
      </w:pPr>
      <w:r w:rsidRPr="001B3F8D">
        <w:rPr>
          <w:rFonts w:ascii="TradeGothic Light" w:hAnsi="TradeGothic Light"/>
          <w:noProof/>
          <w:color w:val="696A6D" w:themeColor="accent2"/>
          <w:sz w:val="28"/>
          <w:szCs w:val="28"/>
        </w:rPr>
        <w:drawing>
          <wp:anchor distT="0" distB="0" distL="114300" distR="114300" simplePos="0" relativeHeight="251658242" behindDoc="0" locked="0" layoutInCell="1" allowOverlap="1" wp14:anchorId="0035A6D5" wp14:editId="072EF44C">
            <wp:simplePos x="0" y="0"/>
            <wp:positionH relativeFrom="column">
              <wp:posOffset>5638800</wp:posOffset>
            </wp:positionH>
            <wp:positionV relativeFrom="page">
              <wp:posOffset>190500</wp:posOffset>
            </wp:positionV>
            <wp:extent cx="3488055" cy="261874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51" t="17482" r="26416" b="11999"/>
                    <a:stretch/>
                  </pic:blipFill>
                  <pic:spPr bwMode="auto">
                    <a:xfrm>
                      <a:off x="0" y="0"/>
                      <a:ext cx="3488055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E11" w:rsidRPr="001B3F8D">
        <w:rPr>
          <w:rFonts w:ascii="TradeGothic Light" w:hAnsi="TradeGothic Light"/>
          <w:color w:val="696A6D" w:themeColor="accent2"/>
          <w:sz w:val="28"/>
          <w:szCs w:val="28"/>
        </w:rPr>
        <w:t>Wh</w:t>
      </w:r>
      <w:r w:rsidR="00CE120C" w:rsidRPr="001B3F8D">
        <w:rPr>
          <w:rFonts w:ascii="TradeGothic Light" w:hAnsi="TradeGothic Light"/>
          <w:color w:val="696A6D" w:themeColor="accent2"/>
          <w:sz w:val="28"/>
          <w:szCs w:val="28"/>
        </w:rPr>
        <w:t xml:space="preserve">ere do you see your Gen Wild Coalition within the Eco-Cycle? </w:t>
      </w:r>
    </w:p>
    <w:tbl>
      <w:tblPr>
        <w:tblStyle w:val="TableGrid"/>
        <w:tblpPr w:leftFromText="180" w:rightFromText="180" w:vertAnchor="text" w:horzAnchor="margin" w:tblpXSpec="right" w:tblpY="2471"/>
        <w:tblW w:w="0" w:type="auto"/>
        <w:tblLook w:val="04A0" w:firstRow="1" w:lastRow="0" w:firstColumn="1" w:lastColumn="0" w:noHBand="0" w:noVBand="1"/>
      </w:tblPr>
      <w:tblGrid>
        <w:gridCol w:w="2785"/>
        <w:gridCol w:w="2880"/>
      </w:tblGrid>
      <w:tr w:rsidR="001B3F8D" w:rsidRPr="001B3F8D" w14:paraId="349A80EE" w14:textId="77777777" w:rsidTr="001B3F8D">
        <w:tc>
          <w:tcPr>
            <w:tcW w:w="5665" w:type="dxa"/>
            <w:gridSpan w:val="2"/>
            <w:shd w:val="clear" w:color="auto" w:fill="CCE4E7" w:themeFill="background2"/>
          </w:tcPr>
          <w:p w14:paraId="0E1E1F11" w14:textId="77777777" w:rsidR="00DF0100" w:rsidRPr="001B3F8D" w:rsidRDefault="00DF0100" w:rsidP="00DF0100">
            <w:pPr>
              <w:rPr>
                <w:rFonts w:ascii="TradeGothic Light" w:hAnsi="TradeGothic Light"/>
                <w:i/>
                <w:iCs/>
                <w:color w:val="696A6D" w:themeColor="accent2"/>
              </w:rPr>
            </w:pPr>
            <w:r w:rsidRPr="001B3F8D">
              <w:rPr>
                <w:rFonts w:ascii="TradeGothic Light" w:hAnsi="TradeGothic Light"/>
                <w:i/>
                <w:iCs/>
                <w:color w:val="696A6D" w:themeColor="accent2"/>
                <w:shd w:val="clear" w:color="auto" w:fill="CCE4E7" w:themeFill="background2"/>
              </w:rPr>
              <w:t>Leadership</w:t>
            </w:r>
            <w:r w:rsidRPr="001B3F8D">
              <w:rPr>
                <w:rFonts w:ascii="TradeGothic Light" w:hAnsi="TradeGothic Light"/>
                <w:i/>
                <w:iCs/>
                <w:color w:val="696A6D" w:themeColor="accent2"/>
              </w:rPr>
              <w:t xml:space="preserve"> Needs in the Cycle</w:t>
            </w:r>
          </w:p>
        </w:tc>
      </w:tr>
      <w:tr w:rsidR="001B3F8D" w:rsidRPr="001B3F8D" w14:paraId="4B0E0C33" w14:textId="77777777" w:rsidTr="00DF0100">
        <w:tc>
          <w:tcPr>
            <w:tcW w:w="2785" w:type="dxa"/>
          </w:tcPr>
          <w:p w14:paraId="2650F551" w14:textId="77777777" w:rsidR="00DF0100" w:rsidRPr="001B3F8D" w:rsidRDefault="00DF0100" w:rsidP="00DF0100">
            <w:pPr>
              <w:rPr>
                <w:rFonts w:ascii="TradeGothic Light" w:hAnsi="TradeGothic Light"/>
                <w:color w:val="696A6D" w:themeColor="accent2"/>
              </w:rPr>
            </w:pPr>
            <w:r w:rsidRPr="001B3F8D">
              <w:rPr>
                <w:rFonts w:ascii="TradeGothic Light" w:hAnsi="TradeGothic Light"/>
                <w:color w:val="696A6D" w:themeColor="accent2"/>
              </w:rPr>
              <w:t>Development: Entrepreneur (starter, innovator)</w:t>
            </w:r>
          </w:p>
        </w:tc>
        <w:tc>
          <w:tcPr>
            <w:tcW w:w="2880" w:type="dxa"/>
          </w:tcPr>
          <w:p w14:paraId="0ADFE983" w14:textId="77777777" w:rsidR="00DF0100" w:rsidRPr="001B3F8D" w:rsidRDefault="00DF0100" w:rsidP="00DF0100">
            <w:pPr>
              <w:rPr>
                <w:rFonts w:ascii="TradeGothic Light" w:hAnsi="TradeGothic Light"/>
                <w:color w:val="696A6D" w:themeColor="accent2"/>
              </w:rPr>
            </w:pPr>
            <w:r w:rsidRPr="001B3F8D">
              <w:rPr>
                <w:rFonts w:ascii="TradeGothic Light" w:hAnsi="TradeGothic Light"/>
                <w:color w:val="696A6D" w:themeColor="accent2"/>
              </w:rPr>
              <w:t>Maturity: Manager (supports stability and structure)</w:t>
            </w:r>
          </w:p>
        </w:tc>
      </w:tr>
      <w:tr w:rsidR="001B3F8D" w:rsidRPr="001B3F8D" w14:paraId="3EF73714" w14:textId="77777777" w:rsidTr="00DF0100">
        <w:trPr>
          <w:trHeight w:val="668"/>
        </w:trPr>
        <w:tc>
          <w:tcPr>
            <w:tcW w:w="2785" w:type="dxa"/>
          </w:tcPr>
          <w:p w14:paraId="74F6D08C" w14:textId="77777777" w:rsidR="00DF0100" w:rsidRPr="001B3F8D" w:rsidRDefault="00DF0100" w:rsidP="00DF0100">
            <w:pPr>
              <w:rPr>
                <w:rFonts w:ascii="TradeGothic Light" w:hAnsi="TradeGothic Light"/>
                <w:color w:val="696A6D" w:themeColor="accent2"/>
              </w:rPr>
            </w:pPr>
            <w:r w:rsidRPr="001B3F8D">
              <w:rPr>
                <w:rFonts w:ascii="TradeGothic Light" w:hAnsi="TradeGothic Light"/>
                <w:color w:val="696A6D" w:themeColor="accent2"/>
              </w:rPr>
              <w:t>Release: Heretic (promotes new thinking)</w:t>
            </w:r>
          </w:p>
        </w:tc>
        <w:tc>
          <w:tcPr>
            <w:tcW w:w="2880" w:type="dxa"/>
          </w:tcPr>
          <w:p w14:paraId="3BAB8AC3" w14:textId="77777777" w:rsidR="00DF0100" w:rsidRPr="001B3F8D" w:rsidRDefault="00DF0100" w:rsidP="00DF0100">
            <w:pPr>
              <w:rPr>
                <w:rFonts w:ascii="TradeGothic Light" w:hAnsi="TradeGothic Light"/>
                <w:color w:val="696A6D" w:themeColor="accent2"/>
              </w:rPr>
            </w:pPr>
            <w:r w:rsidRPr="001B3F8D">
              <w:rPr>
                <w:rFonts w:ascii="TradeGothic Light" w:hAnsi="TradeGothic Light"/>
                <w:color w:val="696A6D" w:themeColor="accent2"/>
              </w:rPr>
              <w:t>Exploration: Weaver (Connector)</w:t>
            </w:r>
          </w:p>
        </w:tc>
      </w:tr>
    </w:tbl>
    <w:p w14:paraId="752886CA" w14:textId="23CB6485" w:rsidR="001B2E11" w:rsidRPr="001B3F8D" w:rsidRDefault="001B3F8D" w:rsidP="003602E7">
      <w:pPr>
        <w:spacing w:after="0" w:line="240" w:lineRule="auto"/>
        <w:rPr>
          <w:rFonts w:ascii="TradeGothic Light" w:hAnsi="TradeGothic Light"/>
          <w:color w:val="696A6D" w:themeColor="accent2"/>
          <w:sz w:val="28"/>
          <w:szCs w:val="28"/>
        </w:rPr>
      </w:pPr>
      <w:r w:rsidRPr="001B3F8D">
        <w:rPr>
          <w:rFonts w:ascii="TradeGothic Light" w:hAnsi="TradeGothic Light"/>
          <w:noProof/>
          <w:color w:val="696A6D" w:themeColor="accent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0AF399B" wp14:editId="4633A80D">
                <wp:simplePos x="0" y="0"/>
                <wp:positionH relativeFrom="margin">
                  <wp:posOffset>0</wp:posOffset>
                </wp:positionH>
                <wp:positionV relativeFrom="page">
                  <wp:posOffset>1546860</wp:posOffset>
                </wp:positionV>
                <wp:extent cx="5410200" cy="2407920"/>
                <wp:effectExtent l="0" t="0" r="19050" b="1143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40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B742F" w14:textId="77777777" w:rsidR="001B2E11" w:rsidRDefault="001B2E11" w:rsidP="00FB74C8">
                            <w:pPr>
                              <w:spacing w:before="24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F39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1.8pt;width:426pt;height:189.6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">
                <v:textbox>
                  <w:txbxContent>
                    <w:p w14:paraId="65DB742F" w14:textId="77777777" w:rsidR="001B2E11" w:rsidRDefault="001B2E11" w:rsidP="00FB74C8">
                      <w:pPr>
                        <w:spacing w:before="240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CE120C" w:rsidRPr="001B3F8D">
        <w:rPr>
          <w:rFonts w:ascii="TradeGothic Light" w:hAnsi="TradeGothic Light"/>
          <w:color w:val="696A6D" w:themeColor="accent2"/>
          <w:sz w:val="28"/>
          <w:szCs w:val="28"/>
        </w:rPr>
        <w:t xml:space="preserve">What are the signs? 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2395"/>
        <w:gridCol w:w="5249"/>
        <w:gridCol w:w="6746"/>
      </w:tblGrid>
      <w:tr w:rsidR="001B3F8D" w:rsidRPr="001B3F8D" w14:paraId="383E58E1" w14:textId="77777777" w:rsidTr="001B3F8D">
        <w:trPr>
          <w:trHeight w:val="288"/>
        </w:trPr>
        <w:tc>
          <w:tcPr>
            <w:tcW w:w="5000" w:type="pct"/>
            <w:gridSpan w:val="3"/>
            <w:shd w:val="clear" w:color="auto" w:fill="CCE4E7" w:themeFill="background2"/>
          </w:tcPr>
          <w:p w14:paraId="47844455" w14:textId="77777777" w:rsidR="003602E7" w:rsidRPr="001B3F8D" w:rsidRDefault="003602E7" w:rsidP="00CC570F">
            <w:pPr>
              <w:jc w:val="center"/>
              <w:rPr>
                <w:rFonts w:ascii="TradeGothic Light" w:hAnsi="TradeGothic Light"/>
                <w:b/>
                <w:color w:val="696A6D" w:themeColor="accent2"/>
                <w:sz w:val="28"/>
                <w:szCs w:val="28"/>
              </w:rPr>
            </w:pPr>
            <w:r w:rsidRPr="001B3F8D">
              <w:rPr>
                <w:rFonts w:ascii="TradeGothic Light" w:hAnsi="TradeGothic Light"/>
                <w:b/>
                <w:color w:val="696A6D" w:themeColor="accent2"/>
                <w:sz w:val="28"/>
                <w:szCs w:val="28"/>
              </w:rPr>
              <w:t>Embracing and Navigating Traps</w:t>
            </w:r>
          </w:p>
        </w:tc>
      </w:tr>
      <w:tr w:rsidR="001B3F8D" w:rsidRPr="001B3F8D" w14:paraId="72FE57A7" w14:textId="77777777" w:rsidTr="00AE6240">
        <w:trPr>
          <w:trHeight w:val="288"/>
        </w:trPr>
        <w:tc>
          <w:tcPr>
            <w:tcW w:w="832" w:type="pct"/>
          </w:tcPr>
          <w:p w14:paraId="4AE48E13" w14:textId="77777777" w:rsidR="003602E7" w:rsidRPr="001B3F8D" w:rsidRDefault="003602E7" w:rsidP="00CC570F">
            <w:pPr>
              <w:rPr>
                <w:rFonts w:ascii="TradeGothic Light" w:hAnsi="TradeGothic Light"/>
                <w:b/>
                <w:color w:val="696A6D" w:themeColor="accent2"/>
                <w:sz w:val="28"/>
                <w:szCs w:val="28"/>
              </w:rPr>
            </w:pPr>
            <w:r w:rsidRPr="001B3F8D">
              <w:rPr>
                <w:rFonts w:ascii="TradeGothic Light" w:hAnsi="TradeGothic Light"/>
                <w:b/>
                <w:color w:val="696A6D" w:themeColor="accent2"/>
                <w:sz w:val="28"/>
                <w:szCs w:val="28"/>
              </w:rPr>
              <w:t>Trap</w:t>
            </w:r>
          </w:p>
        </w:tc>
        <w:tc>
          <w:tcPr>
            <w:tcW w:w="1824" w:type="pct"/>
          </w:tcPr>
          <w:p w14:paraId="3D2B3CAE" w14:textId="5C6D6741" w:rsidR="003602E7" w:rsidRPr="001B3F8D" w:rsidRDefault="003602E7" w:rsidP="00CC570F">
            <w:pPr>
              <w:rPr>
                <w:rFonts w:ascii="TradeGothic Light" w:hAnsi="TradeGothic Light"/>
                <w:b/>
                <w:color w:val="696A6D" w:themeColor="accent2"/>
                <w:sz w:val="28"/>
                <w:szCs w:val="28"/>
              </w:rPr>
            </w:pPr>
            <w:r w:rsidRPr="001B3F8D">
              <w:rPr>
                <w:rFonts w:ascii="TradeGothic Light" w:hAnsi="TradeGothic Light"/>
                <w:b/>
                <w:color w:val="696A6D" w:themeColor="accent2"/>
                <w:sz w:val="28"/>
                <w:szCs w:val="28"/>
              </w:rPr>
              <w:t>Description</w:t>
            </w:r>
            <w:r w:rsidR="0007504D" w:rsidRPr="001B3F8D">
              <w:rPr>
                <w:rFonts w:ascii="TradeGothic Light" w:hAnsi="TradeGothic Light"/>
                <w:b/>
                <w:color w:val="696A6D" w:themeColor="accent2"/>
                <w:sz w:val="28"/>
                <w:szCs w:val="28"/>
              </w:rPr>
              <w:t xml:space="preserve"> </w:t>
            </w:r>
          </w:p>
        </w:tc>
        <w:tc>
          <w:tcPr>
            <w:tcW w:w="2344" w:type="pct"/>
          </w:tcPr>
          <w:p w14:paraId="3EC3A784" w14:textId="52FEC507" w:rsidR="003602E7" w:rsidRPr="001B3F8D" w:rsidRDefault="003602E7" w:rsidP="00CC570F">
            <w:pPr>
              <w:rPr>
                <w:rFonts w:ascii="TradeGothic Light" w:hAnsi="TradeGothic Light"/>
                <w:b/>
                <w:color w:val="696A6D" w:themeColor="accent2"/>
                <w:sz w:val="28"/>
                <w:szCs w:val="28"/>
              </w:rPr>
            </w:pPr>
            <w:r w:rsidRPr="001B3F8D">
              <w:rPr>
                <w:rFonts w:ascii="TradeGothic Light" w:hAnsi="TradeGothic Light"/>
                <w:b/>
                <w:color w:val="696A6D" w:themeColor="accent2"/>
                <w:sz w:val="28"/>
                <w:szCs w:val="28"/>
              </w:rPr>
              <w:t xml:space="preserve">Tips to Navigate </w:t>
            </w:r>
          </w:p>
        </w:tc>
      </w:tr>
      <w:tr w:rsidR="001B3F8D" w:rsidRPr="001B3F8D" w14:paraId="556056A6" w14:textId="77777777" w:rsidTr="00AE6240">
        <w:trPr>
          <w:trHeight w:val="1054"/>
        </w:trPr>
        <w:tc>
          <w:tcPr>
            <w:tcW w:w="832" w:type="pct"/>
          </w:tcPr>
          <w:p w14:paraId="2275A6AB" w14:textId="3B9FB796" w:rsidR="003602E7" w:rsidRPr="001B3F8D" w:rsidRDefault="003602E7" w:rsidP="00CC570F">
            <w:pPr>
              <w:rPr>
                <w:rFonts w:ascii="TradeGothic Light" w:hAnsi="TradeGothic Light"/>
                <w:color w:val="696A6D" w:themeColor="accent2"/>
                <w:sz w:val="28"/>
                <w:szCs w:val="28"/>
              </w:rPr>
            </w:pPr>
            <w:r w:rsidRPr="001B3F8D">
              <w:rPr>
                <w:rFonts w:ascii="TradeGothic Light" w:hAnsi="TradeGothic Light"/>
                <w:color w:val="696A6D" w:themeColor="accent2"/>
                <w:sz w:val="28"/>
                <w:szCs w:val="28"/>
              </w:rPr>
              <w:t>Scarcity Trap</w:t>
            </w:r>
          </w:p>
        </w:tc>
        <w:tc>
          <w:tcPr>
            <w:tcW w:w="1824" w:type="pct"/>
          </w:tcPr>
          <w:p w14:paraId="36778DBE" w14:textId="77777777" w:rsidR="003602E7" w:rsidRPr="001B3F8D" w:rsidRDefault="003602E7" w:rsidP="00CC570F">
            <w:pPr>
              <w:rPr>
                <w:rFonts w:ascii="TradeGothic Light" w:hAnsi="TradeGothic Light"/>
                <w:color w:val="696A6D" w:themeColor="accent2"/>
                <w:sz w:val="28"/>
                <w:szCs w:val="28"/>
              </w:rPr>
            </w:pPr>
          </w:p>
          <w:p w14:paraId="1687B17C" w14:textId="77092FB1" w:rsidR="003602E7" w:rsidRPr="001B3F8D" w:rsidRDefault="003602E7" w:rsidP="00CC570F">
            <w:pPr>
              <w:rPr>
                <w:rFonts w:ascii="TradeGothic Light" w:hAnsi="TradeGothic Light"/>
                <w:color w:val="696A6D" w:themeColor="accent2"/>
                <w:sz w:val="28"/>
                <w:szCs w:val="28"/>
              </w:rPr>
            </w:pPr>
          </w:p>
        </w:tc>
        <w:tc>
          <w:tcPr>
            <w:tcW w:w="2344" w:type="pct"/>
          </w:tcPr>
          <w:p w14:paraId="091713D4" w14:textId="77777777" w:rsidR="003602E7" w:rsidRPr="001B3F8D" w:rsidRDefault="003602E7" w:rsidP="00CC570F">
            <w:pPr>
              <w:rPr>
                <w:rFonts w:ascii="TradeGothic Light" w:hAnsi="TradeGothic Light"/>
                <w:color w:val="696A6D" w:themeColor="accent2"/>
                <w:sz w:val="28"/>
                <w:szCs w:val="28"/>
              </w:rPr>
            </w:pPr>
          </w:p>
        </w:tc>
      </w:tr>
      <w:tr w:rsidR="001B3F8D" w:rsidRPr="001B3F8D" w14:paraId="0B0D90E6" w14:textId="77777777" w:rsidTr="00AE6240">
        <w:trPr>
          <w:trHeight w:val="1054"/>
        </w:trPr>
        <w:tc>
          <w:tcPr>
            <w:tcW w:w="832" w:type="pct"/>
          </w:tcPr>
          <w:p w14:paraId="6BE905B4" w14:textId="38E52424" w:rsidR="003602E7" w:rsidRPr="001B3F8D" w:rsidRDefault="003602E7" w:rsidP="00CC570F">
            <w:pPr>
              <w:rPr>
                <w:rFonts w:ascii="TradeGothic Light" w:hAnsi="TradeGothic Light"/>
                <w:color w:val="696A6D" w:themeColor="accent2"/>
                <w:sz w:val="28"/>
                <w:szCs w:val="28"/>
              </w:rPr>
            </w:pPr>
            <w:r w:rsidRPr="001B3F8D">
              <w:rPr>
                <w:rFonts w:ascii="TradeGothic Light" w:hAnsi="TradeGothic Light"/>
                <w:color w:val="696A6D" w:themeColor="accent2"/>
                <w:sz w:val="28"/>
                <w:szCs w:val="28"/>
              </w:rPr>
              <w:t>Charisma Trap</w:t>
            </w:r>
          </w:p>
        </w:tc>
        <w:tc>
          <w:tcPr>
            <w:tcW w:w="1824" w:type="pct"/>
          </w:tcPr>
          <w:p w14:paraId="51261F11" w14:textId="77777777" w:rsidR="003602E7" w:rsidRPr="001B3F8D" w:rsidRDefault="003602E7" w:rsidP="00CC570F">
            <w:pPr>
              <w:rPr>
                <w:rFonts w:ascii="TradeGothic Light" w:hAnsi="TradeGothic Light"/>
                <w:color w:val="696A6D" w:themeColor="accent2"/>
                <w:sz w:val="28"/>
                <w:szCs w:val="28"/>
              </w:rPr>
            </w:pPr>
          </w:p>
          <w:p w14:paraId="658CBDB4" w14:textId="23856FFE" w:rsidR="003602E7" w:rsidRPr="001B3F8D" w:rsidRDefault="003602E7" w:rsidP="00CC570F">
            <w:pPr>
              <w:rPr>
                <w:rFonts w:ascii="TradeGothic Light" w:hAnsi="TradeGothic Light"/>
                <w:color w:val="696A6D" w:themeColor="accent2"/>
                <w:sz w:val="28"/>
                <w:szCs w:val="28"/>
              </w:rPr>
            </w:pPr>
          </w:p>
        </w:tc>
        <w:tc>
          <w:tcPr>
            <w:tcW w:w="2344" w:type="pct"/>
          </w:tcPr>
          <w:p w14:paraId="63569135" w14:textId="38A551E0" w:rsidR="003602E7" w:rsidRPr="001B3F8D" w:rsidRDefault="003602E7" w:rsidP="00CC570F">
            <w:pPr>
              <w:rPr>
                <w:rFonts w:ascii="TradeGothic Light" w:hAnsi="TradeGothic Light"/>
                <w:color w:val="696A6D" w:themeColor="accent2"/>
                <w:sz w:val="28"/>
                <w:szCs w:val="28"/>
              </w:rPr>
            </w:pPr>
          </w:p>
        </w:tc>
      </w:tr>
      <w:tr w:rsidR="001B3F8D" w:rsidRPr="001B3F8D" w14:paraId="729B796D" w14:textId="77777777" w:rsidTr="00AE6240">
        <w:trPr>
          <w:trHeight w:val="1054"/>
        </w:trPr>
        <w:tc>
          <w:tcPr>
            <w:tcW w:w="832" w:type="pct"/>
          </w:tcPr>
          <w:p w14:paraId="227C7796" w14:textId="6A851FBA" w:rsidR="003602E7" w:rsidRPr="001B3F8D" w:rsidRDefault="003602E7" w:rsidP="00CC570F">
            <w:pPr>
              <w:rPr>
                <w:rFonts w:ascii="TradeGothic Light" w:hAnsi="TradeGothic Light"/>
                <w:color w:val="696A6D" w:themeColor="accent2"/>
                <w:sz w:val="28"/>
                <w:szCs w:val="28"/>
              </w:rPr>
            </w:pPr>
            <w:r w:rsidRPr="001B3F8D">
              <w:rPr>
                <w:rFonts w:ascii="TradeGothic Light" w:hAnsi="TradeGothic Light"/>
                <w:color w:val="696A6D" w:themeColor="accent2"/>
                <w:sz w:val="28"/>
                <w:szCs w:val="28"/>
              </w:rPr>
              <w:t>Rigidity Trap</w:t>
            </w:r>
          </w:p>
        </w:tc>
        <w:tc>
          <w:tcPr>
            <w:tcW w:w="1824" w:type="pct"/>
          </w:tcPr>
          <w:p w14:paraId="3550137D" w14:textId="77777777" w:rsidR="003602E7" w:rsidRPr="001B3F8D" w:rsidRDefault="003602E7" w:rsidP="00CC570F">
            <w:pPr>
              <w:rPr>
                <w:rFonts w:ascii="TradeGothic Light" w:hAnsi="TradeGothic Light"/>
                <w:color w:val="696A6D" w:themeColor="accent2"/>
                <w:sz w:val="28"/>
                <w:szCs w:val="28"/>
              </w:rPr>
            </w:pPr>
          </w:p>
          <w:p w14:paraId="1C047988" w14:textId="3E82A711" w:rsidR="003602E7" w:rsidRPr="001B3F8D" w:rsidRDefault="003602E7" w:rsidP="00CC570F">
            <w:pPr>
              <w:rPr>
                <w:rFonts w:ascii="TradeGothic Light" w:hAnsi="TradeGothic Light"/>
                <w:color w:val="696A6D" w:themeColor="accent2"/>
                <w:sz w:val="28"/>
                <w:szCs w:val="28"/>
              </w:rPr>
            </w:pPr>
          </w:p>
        </w:tc>
        <w:tc>
          <w:tcPr>
            <w:tcW w:w="2344" w:type="pct"/>
          </w:tcPr>
          <w:p w14:paraId="72B7072F" w14:textId="53DAEE3F" w:rsidR="003602E7" w:rsidRPr="001B3F8D" w:rsidRDefault="003602E7" w:rsidP="00CC570F">
            <w:pPr>
              <w:rPr>
                <w:rFonts w:ascii="TradeGothic Light" w:hAnsi="TradeGothic Light"/>
                <w:color w:val="696A6D" w:themeColor="accent2"/>
                <w:sz w:val="28"/>
                <w:szCs w:val="28"/>
              </w:rPr>
            </w:pPr>
          </w:p>
        </w:tc>
      </w:tr>
      <w:tr w:rsidR="001B3F8D" w:rsidRPr="001B3F8D" w14:paraId="5C2BB4E5" w14:textId="77777777" w:rsidTr="00AE6240">
        <w:trPr>
          <w:trHeight w:val="1043"/>
        </w:trPr>
        <w:tc>
          <w:tcPr>
            <w:tcW w:w="832" w:type="pct"/>
          </w:tcPr>
          <w:p w14:paraId="518E4568" w14:textId="4D5F95FA" w:rsidR="003602E7" w:rsidRPr="001B3F8D" w:rsidRDefault="003602E7" w:rsidP="00CC570F">
            <w:pPr>
              <w:rPr>
                <w:rFonts w:ascii="TradeGothic Light" w:hAnsi="TradeGothic Light"/>
                <w:color w:val="696A6D" w:themeColor="accent2"/>
                <w:sz w:val="28"/>
                <w:szCs w:val="28"/>
              </w:rPr>
            </w:pPr>
            <w:r w:rsidRPr="001B3F8D">
              <w:rPr>
                <w:rFonts w:ascii="TradeGothic Light" w:hAnsi="TradeGothic Light"/>
                <w:color w:val="696A6D" w:themeColor="accent2"/>
                <w:sz w:val="28"/>
                <w:szCs w:val="28"/>
              </w:rPr>
              <w:t>Chronic Disaster Trap</w:t>
            </w:r>
          </w:p>
        </w:tc>
        <w:tc>
          <w:tcPr>
            <w:tcW w:w="1824" w:type="pct"/>
          </w:tcPr>
          <w:p w14:paraId="025287B6" w14:textId="77777777" w:rsidR="003602E7" w:rsidRDefault="003602E7" w:rsidP="00CC570F">
            <w:pPr>
              <w:rPr>
                <w:rFonts w:ascii="TradeGothic Light" w:hAnsi="TradeGothic Light"/>
                <w:color w:val="696A6D" w:themeColor="accent2"/>
                <w:sz w:val="28"/>
                <w:szCs w:val="28"/>
              </w:rPr>
            </w:pPr>
          </w:p>
          <w:p w14:paraId="6B100E95" w14:textId="77777777" w:rsidR="001B3F8D" w:rsidRPr="001B3F8D" w:rsidRDefault="001B3F8D" w:rsidP="001B3F8D">
            <w:pPr>
              <w:rPr>
                <w:rFonts w:ascii="TradeGothic Light" w:hAnsi="TradeGothic Light"/>
                <w:sz w:val="28"/>
                <w:szCs w:val="28"/>
              </w:rPr>
            </w:pPr>
          </w:p>
          <w:p w14:paraId="0D58BEAB" w14:textId="77777777" w:rsidR="001B3F8D" w:rsidRDefault="001B3F8D" w:rsidP="001B3F8D">
            <w:pPr>
              <w:rPr>
                <w:rFonts w:ascii="TradeGothic Light" w:hAnsi="TradeGothic Light"/>
                <w:color w:val="696A6D" w:themeColor="accent2"/>
                <w:sz w:val="28"/>
                <w:szCs w:val="28"/>
              </w:rPr>
            </w:pPr>
          </w:p>
          <w:p w14:paraId="5A097588" w14:textId="20976969" w:rsidR="001B3F8D" w:rsidRPr="001B3F8D" w:rsidRDefault="001B3F8D" w:rsidP="001B3F8D">
            <w:pPr>
              <w:tabs>
                <w:tab w:val="left" w:pos="4008"/>
              </w:tabs>
              <w:rPr>
                <w:rFonts w:ascii="TradeGothic Light" w:hAnsi="TradeGothic Light"/>
                <w:sz w:val="28"/>
                <w:szCs w:val="28"/>
              </w:rPr>
            </w:pPr>
            <w:r>
              <w:rPr>
                <w:rFonts w:ascii="TradeGothic Light" w:hAnsi="TradeGothic Light"/>
                <w:sz w:val="28"/>
                <w:szCs w:val="28"/>
              </w:rPr>
              <w:tab/>
            </w:r>
          </w:p>
        </w:tc>
        <w:tc>
          <w:tcPr>
            <w:tcW w:w="2344" w:type="pct"/>
          </w:tcPr>
          <w:p w14:paraId="6FE5E4AD" w14:textId="77777777" w:rsidR="003602E7" w:rsidRPr="001B3F8D" w:rsidRDefault="003602E7" w:rsidP="00CC570F">
            <w:pPr>
              <w:rPr>
                <w:rFonts w:ascii="TradeGothic Light" w:hAnsi="TradeGothic Light"/>
                <w:color w:val="696A6D" w:themeColor="accent2"/>
                <w:sz w:val="28"/>
                <w:szCs w:val="28"/>
              </w:rPr>
            </w:pPr>
          </w:p>
          <w:p w14:paraId="6FCA8654" w14:textId="77777777" w:rsidR="008F19F3" w:rsidRPr="001B3F8D" w:rsidRDefault="008F19F3" w:rsidP="008F19F3">
            <w:pPr>
              <w:rPr>
                <w:rFonts w:ascii="TradeGothic Light" w:hAnsi="TradeGothic Light"/>
                <w:color w:val="696A6D" w:themeColor="accent2"/>
                <w:sz w:val="28"/>
                <w:szCs w:val="28"/>
              </w:rPr>
            </w:pPr>
          </w:p>
          <w:p w14:paraId="37EEB893" w14:textId="6182BE47" w:rsidR="008F19F3" w:rsidRPr="001B3F8D" w:rsidRDefault="008F19F3" w:rsidP="008F19F3">
            <w:pPr>
              <w:jc w:val="right"/>
              <w:rPr>
                <w:rFonts w:ascii="TradeGothic Light" w:hAnsi="TradeGothic Light"/>
                <w:color w:val="696A6D" w:themeColor="accent2"/>
                <w:sz w:val="28"/>
                <w:szCs w:val="28"/>
              </w:rPr>
            </w:pPr>
          </w:p>
        </w:tc>
      </w:tr>
    </w:tbl>
    <w:p w14:paraId="0E1B3087" w14:textId="30588343" w:rsidR="001B3F8D" w:rsidRPr="001B3F8D" w:rsidRDefault="001B3F8D" w:rsidP="001B2E11">
      <w:pPr>
        <w:rPr>
          <w:rFonts w:ascii="TradeGothic Light" w:hAnsi="TradeGothic Light"/>
          <w:color w:val="696A6D" w:themeColor="accent2"/>
          <w:sz w:val="32"/>
          <w:szCs w:val="32"/>
        </w:rPr>
      </w:pPr>
      <w:r w:rsidRPr="001B3F8D">
        <w:rPr>
          <w:rFonts w:ascii="TradeGothic Light" w:hAnsi="TradeGothic Light"/>
          <w:noProof/>
          <w:color w:val="696A6D" w:themeColor="accent2"/>
          <w:sz w:val="32"/>
          <w:szCs w:val="32"/>
        </w:rPr>
        <w:drawing>
          <wp:anchor distT="0" distB="0" distL="114300" distR="114300" simplePos="0" relativeHeight="251658243" behindDoc="0" locked="0" layoutInCell="1" allowOverlap="1" wp14:anchorId="40E11106" wp14:editId="44B09EF3">
            <wp:simplePos x="0" y="0"/>
            <wp:positionH relativeFrom="column">
              <wp:posOffset>6189345</wp:posOffset>
            </wp:positionH>
            <wp:positionV relativeFrom="page">
              <wp:posOffset>271780</wp:posOffset>
            </wp:positionV>
            <wp:extent cx="2718435" cy="2040255"/>
            <wp:effectExtent l="0" t="0" r="571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51" t="17482" r="26416" b="11999"/>
                    <a:stretch/>
                  </pic:blipFill>
                  <pic:spPr bwMode="auto">
                    <a:xfrm>
                      <a:off x="0" y="0"/>
                      <a:ext cx="271843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4DAE8" w14:textId="4647175F" w:rsidR="001B2E11" w:rsidRPr="001B3F8D" w:rsidRDefault="001B2E11" w:rsidP="001B2E11">
      <w:pPr>
        <w:rPr>
          <w:rFonts w:ascii="TradeGothic Light" w:hAnsi="TradeGothic Light"/>
          <w:color w:val="696A6D" w:themeColor="accent2"/>
          <w:sz w:val="32"/>
          <w:szCs w:val="32"/>
        </w:rPr>
      </w:pPr>
      <w:r w:rsidRPr="001B3F8D">
        <w:rPr>
          <w:rFonts w:ascii="TradeGothic Light" w:hAnsi="TradeGothic Light"/>
          <w:color w:val="696A6D" w:themeColor="accent2"/>
          <w:sz w:val="32"/>
          <w:szCs w:val="32"/>
        </w:rPr>
        <w:t xml:space="preserve">After learning </w:t>
      </w:r>
      <w:r w:rsidR="00770F4C" w:rsidRPr="001B3F8D">
        <w:rPr>
          <w:rFonts w:ascii="TradeGothic Light" w:hAnsi="TradeGothic Light"/>
          <w:color w:val="696A6D" w:themeColor="accent2"/>
          <w:sz w:val="32"/>
          <w:szCs w:val="32"/>
        </w:rPr>
        <w:t xml:space="preserve">about the </w:t>
      </w:r>
      <w:proofErr w:type="spellStart"/>
      <w:r w:rsidR="00770F4C" w:rsidRPr="001B3F8D">
        <w:rPr>
          <w:rFonts w:ascii="TradeGothic Light" w:hAnsi="TradeGothic Light"/>
          <w:color w:val="696A6D" w:themeColor="accent2"/>
          <w:sz w:val="32"/>
          <w:szCs w:val="32"/>
        </w:rPr>
        <w:t>EcoCycle</w:t>
      </w:r>
      <w:proofErr w:type="spellEnd"/>
      <w:r w:rsidRPr="001B3F8D">
        <w:rPr>
          <w:rFonts w:ascii="TradeGothic Light" w:hAnsi="TradeGothic Light"/>
          <w:color w:val="696A6D" w:themeColor="accent2"/>
          <w:sz w:val="32"/>
          <w:szCs w:val="32"/>
        </w:rPr>
        <w:t xml:space="preserve">, </w:t>
      </w:r>
      <w:r w:rsidR="00CE120C" w:rsidRPr="001B3F8D">
        <w:rPr>
          <w:rFonts w:ascii="TradeGothic Light" w:hAnsi="TradeGothic Light"/>
          <w:color w:val="696A6D" w:themeColor="accent2"/>
          <w:sz w:val="32"/>
          <w:szCs w:val="32"/>
        </w:rPr>
        <w:t xml:space="preserve">how might you use this tool in the upcoming interim strategic planning? </w:t>
      </w:r>
    </w:p>
    <w:p w14:paraId="6750CA01" w14:textId="12CC94F3" w:rsidR="003602E7" w:rsidRPr="001B3F8D" w:rsidRDefault="00F31828" w:rsidP="001B2E11">
      <w:pPr>
        <w:rPr>
          <w:rFonts w:ascii="TradeGothic Light" w:hAnsi="TradeGothic Light"/>
          <w:color w:val="696A6D" w:themeColor="accent2"/>
          <w:sz w:val="28"/>
          <w:szCs w:val="28"/>
        </w:rPr>
      </w:pPr>
      <w:bookmarkStart w:id="0" w:name="_GoBack"/>
      <w:bookmarkEnd w:id="0"/>
      <w:r w:rsidRPr="001B3F8D">
        <w:rPr>
          <w:rFonts w:ascii="TradeGothic Light" w:hAnsi="TradeGothic Light"/>
          <w:noProof/>
          <w:color w:val="696A6D" w:themeColor="accent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145F2D2" wp14:editId="237B221A">
                <wp:simplePos x="0" y="0"/>
                <wp:positionH relativeFrom="margin">
                  <wp:posOffset>0</wp:posOffset>
                </wp:positionH>
                <wp:positionV relativeFrom="margin">
                  <wp:posOffset>1268095</wp:posOffset>
                </wp:positionV>
                <wp:extent cx="8686800" cy="4777740"/>
                <wp:effectExtent l="0" t="0" r="1905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477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2F502" w14:textId="77777777" w:rsidR="001B2E11" w:rsidRDefault="001B2E11" w:rsidP="001B2E1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5F2D2" id="_x0000_s1027" type="#_x0000_t202" style="position:absolute;margin-left:0;margin-top:99.85pt;width:684pt;height:376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">
                <v:textbox>
                  <w:txbxContent>
                    <w:p w14:paraId="4832F502" w14:textId="77777777" w:rsidR="001B2E11" w:rsidRDefault="001B2E11" w:rsidP="001B2E11">
                      <w: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3602E7" w:rsidRPr="001B3F8D" w:rsidSect="008643FE">
      <w:headerReference w:type="default" r:id="rId13"/>
      <w:footerReference w:type="default" r:id="rId14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09BE2" w14:textId="77777777" w:rsidR="00CC570F" w:rsidRDefault="00CC570F" w:rsidP="001B2E11">
      <w:pPr>
        <w:spacing w:after="0" w:line="240" w:lineRule="auto"/>
      </w:pPr>
      <w:r>
        <w:separator/>
      </w:r>
    </w:p>
  </w:endnote>
  <w:endnote w:type="continuationSeparator" w:id="0">
    <w:p w14:paraId="11FBC1F4" w14:textId="77777777" w:rsidR="00CC570F" w:rsidRDefault="00CC570F" w:rsidP="001B2E11">
      <w:pPr>
        <w:spacing w:after="0" w:line="240" w:lineRule="auto"/>
      </w:pPr>
      <w:r>
        <w:continuationSeparator/>
      </w:r>
    </w:p>
  </w:endnote>
  <w:endnote w:type="continuationNotice" w:id="1">
    <w:p w14:paraId="4A10C3B9" w14:textId="77777777" w:rsidR="00CC570F" w:rsidRDefault="00CC57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ade Gothic LT Pro Cn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radeGothic Light">
    <w:altName w:val="Calibri"/>
    <w:charset w:val="00"/>
    <w:family w:val="auto"/>
    <w:pitch w:val="variable"/>
    <w:sig w:usb0="8000002F" w:usb1="40000048" w:usb2="00000000" w:usb3="00000000" w:csb0="00000001" w:csb1="00000000"/>
  </w:font>
  <w:font w:name="TradeGothic LH Extended">
    <w:charset w:val="00"/>
    <w:family w:val="auto"/>
    <w:pitch w:val="variable"/>
    <w:sig w:usb0="8000002F" w:usb1="40000048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974F5" w14:textId="7DAE1DBB" w:rsidR="00586E3B" w:rsidRPr="001B3F8D" w:rsidRDefault="00586E3B">
    <w:pPr>
      <w:pStyle w:val="Footer"/>
      <w:rPr>
        <w:color w:val="696A6D" w:themeColor="accent2"/>
      </w:rPr>
    </w:pPr>
    <w:r w:rsidRPr="001B3F8D">
      <w:rPr>
        <w:color w:val="696A6D" w:themeColor="accent2"/>
      </w:rPr>
      <w:t>Adapted from: Brenda Zimmerman</w:t>
    </w:r>
    <w:r w:rsidR="005E72E1" w:rsidRPr="001B3F8D">
      <w:rPr>
        <w:color w:val="696A6D" w:themeColor="accent2"/>
      </w:rPr>
      <w:t xml:space="preserve">, </w:t>
    </w:r>
    <w:proofErr w:type="spellStart"/>
    <w:r w:rsidR="005E72E1" w:rsidRPr="001B3F8D">
      <w:rPr>
        <w:color w:val="696A6D" w:themeColor="accent2"/>
      </w:rPr>
      <w:t>EdgeWare</w:t>
    </w:r>
    <w:proofErr w:type="spellEnd"/>
    <w:r w:rsidR="005E72E1" w:rsidRPr="001B3F8D">
      <w:rPr>
        <w:color w:val="696A6D" w:themeColor="accent2"/>
      </w:rPr>
      <w:t xml:space="preserve"> &amp; Getting to Maybe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5054B" w14:textId="77777777" w:rsidR="00CC570F" w:rsidRDefault="00CC570F" w:rsidP="001B2E11">
      <w:pPr>
        <w:spacing w:after="0" w:line="240" w:lineRule="auto"/>
      </w:pPr>
      <w:r>
        <w:separator/>
      </w:r>
    </w:p>
  </w:footnote>
  <w:footnote w:type="continuationSeparator" w:id="0">
    <w:p w14:paraId="12659236" w14:textId="77777777" w:rsidR="00CC570F" w:rsidRDefault="00CC570F" w:rsidP="001B2E11">
      <w:pPr>
        <w:spacing w:after="0" w:line="240" w:lineRule="auto"/>
      </w:pPr>
      <w:r>
        <w:continuationSeparator/>
      </w:r>
    </w:p>
  </w:footnote>
  <w:footnote w:type="continuationNotice" w:id="1">
    <w:p w14:paraId="66A2A75D" w14:textId="77777777" w:rsidR="00CC570F" w:rsidRDefault="00CC57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105A9" w14:textId="5B0F293A" w:rsidR="00586E3B" w:rsidRPr="001B3F8D" w:rsidRDefault="00586E3B" w:rsidP="00DF0100">
    <w:pPr>
      <w:ind w:left="720"/>
      <w:rPr>
        <w:rFonts w:ascii="TradeGothic LH Extended" w:hAnsi="TradeGothic LH Extended"/>
        <w:color w:val="ABA19B" w:themeColor="text2"/>
        <w:sz w:val="44"/>
        <w:szCs w:val="44"/>
      </w:rPr>
    </w:pPr>
    <w:proofErr w:type="spellStart"/>
    <w:r w:rsidRPr="001B3F8D">
      <w:rPr>
        <w:rFonts w:ascii="TradeGothic LH Extended" w:hAnsi="TradeGothic LH Extended"/>
        <w:color w:val="ABA19B" w:themeColor="text2"/>
        <w:sz w:val="44"/>
        <w:szCs w:val="44"/>
      </w:rPr>
      <w:t>EcoCycle</w:t>
    </w:r>
    <w:proofErr w:type="spellEnd"/>
    <w:r w:rsidRPr="001B3F8D">
      <w:rPr>
        <w:rFonts w:ascii="TradeGothic LH Extended" w:hAnsi="TradeGothic LH Extended"/>
        <w:color w:val="ABA19B" w:themeColor="text2"/>
        <w:sz w:val="44"/>
        <w:szCs w:val="44"/>
      </w:rPr>
      <w:t xml:space="preserve"> Tool Worksheet</w:t>
    </w:r>
    <w:r w:rsidRPr="001B3F8D">
      <w:rPr>
        <w:rFonts w:ascii="TradeGothic LH Extended" w:hAnsi="TradeGothic LH Extended"/>
        <w:noProof/>
        <w:color w:val="ABA19B" w:themeColor="text2"/>
      </w:rPr>
      <w:drawing>
        <wp:anchor distT="0" distB="0" distL="114300" distR="114300" simplePos="0" relativeHeight="251658240" behindDoc="0" locked="0" layoutInCell="1" allowOverlap="1" wp14:anchorId="46A58D4B" wp14:editId="24EDFCA0">
          <wp:simplePos x="0" y="0"/>
          <wp:positionH relativeFrom="column">
            <wp:posOffset>0</wp:posOffset>
          </wp:positionH>
          <wp:positionV relativeFrom="page">
            <wp:posOffset>228600</wp:posOffset>
          </wp:positionV>
          <wp:extent cx="1663700" cy="453390"/>
          <wp:effectExtent l="0" t="0" r="0" b="381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C_2color_H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D26F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11"/>
    <w:rsid w:val="00065BB4"/>
    <w:rsid w:val="0007504D"/>
    <w:rsid w:val="0007711A"/>
    <w:rsid w:val="00097850"/>
    <w:rsid w:val="000B5FDA"/>
    <w:rsid w:val="000E6212"/>
    <w:rsid w:val="00176FBD"/>
    <w:rsid w:val="001B2E11"/>
    <w:rsid w:val="001B3F8D"/>
    <w:rsid w:val="001C4574"/>
    <w:rsid w:val="002D5659"/>
    <w:rsid w:val="003602E7"/>
    <w:rsid w:val="003647AF"/>
    <w:rsid w:val="00461A0F"/>
    <w:rsid w:val="004806D6"/>
    <w:rsid w:val="004B5ECF"/>
    <w:rsid w:val="0050625B"/>
    <w:rsid w:val="00532E34"/>
    <w:rsid w:val="00586E3B"/>
    <w:rsid w:val="005E72E1"/>
    <w:rsid w:val="00700BF5"/>
    <w:rsid w:val="00751A2D"/>
    <w:rsid w:val="00770F4C"/>
    <w:rsid w:val="00775F7F"/>
    <w:rsid w:val="008643FE"/>
    <w:rsid w:val="008F10E5"/>
    <w:rsid w:val="008F19F3"/>
    <w:rsid w:val="009479BE"/>
    <w:rsid w:val="00981A39"/>
    <w:rsid w:val="00A639E4"/>
    <w:rsid w:val="00AB7023"/>
    <w:rsid w:val="00AE473B"/>
    <w:rsid w:val="00AE6240"/>
    <w:rsid w:val="00B13FC0"/>
    <w:rsid w:val="00B37095"/>
    <w:rsid w:val="00BD46EC"/>
    <w:rsid w:val="00BE79E6"/>
    <w:rsid w:val="00BF2223"/>
    <w:rsid w:val="00C16FE2"/>
    <w:rsid w:val="00CC570F"/>
    <w:rsid w:val="00CC6C80"/>
    <w:rsid w:val="00CD7812"/>
    <w:rsid w:val="00CE120C"/>
    <w:rsid w:val="00D033C2"/>
    <w:rsid w:val="00DA30E4"/>
    <w:rsid w:val="00DF0100"/>
    <w:rsid w:val="00E12B26"/>
    <w:rsid w:val="00E42F3D"/>
    <w:rsid w:val="00EE0D88"/>
    <w:rsid w:val="00F31828"/>
    <w:rsid w:val="00FB74C8"/>
    <w:rsid w:val="00FC6717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A8176"/>
  <w15:chartTrackingRefBased/>
  <w15:docId w15:val="{D0241232-E701-43DD-991D-167A80E0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73B"/>
  </w:style>
  <w:style w:type="paragraph" w:styleId="Heading1">
    <w:name w:val="heading 1"/>
    <w:basedOn w:val="Normal"/>
    <w:next w:val="Normal"/>
    <w:link w:val="Heading1Char"/>
    <w:uiPriority w:val="9"/>
    <w:qFormat/>
    <w:rsid w:val="00AE473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84F4A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473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84776F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473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84776F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47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84776F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47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8477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47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584F4A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47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84F4A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47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84F4A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47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84F4A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473B"/>
    <w:rPr>
      <w:rFonts w:asciiTheme="majorHAnsi" w:eastAsiaTheme="majorEastAsia" w:hAnsiTheme="majorHAnsi" w:cstheme="majorBidi"/>
      <w:color w:val="584F4A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473B"/>
    <w:rPr>
      <w:rFonts w:asciiTheme="majorHAnsi" w:eastAsiaTheme="majorEastAsia" w:hAnsiTheme="majorHAnsi" w:cstheme="majorBidi"/>
      <w:color w:val="84776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473B"/>
    <w:rPr>
      <w:rFonts w:asciiTheme="majorHAnsi" w:eastAsiaTheme="majorEastAsia" w:hAnsiTheme="majorHAnsi" w:cstheme="majorBidi"/>
      <w:color w:val="84776F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473B"/>
    <w:rPr>
      <w:rFonts w:asciiTheme="majorHAnsi" w:eastAsiaTheme="majorEastAsia" w:hAnsiTheme="majorHAnsi" w:cstheme="majorBidi"/>
      <w:color w:val="84776F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473B"/>
    <w:rPr>
      <w:rFonts w:asciiTheme="majorHAnsi" w:eastAsiaTheme="majorEastAsia" w:hAnsiTheme="majorHAnsi" w:cstheme="majorBidi"/>
      <w:caps/>
      <w:color w:val="8477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473B"/>
    <w:rPr>
      <w:rFonts w:asciiTheme="majorHAnsi" w:eastAsiaTheme="majorEastAsia" w:hAnsiTheme="majorHAnsi" w:cstheme="majorBidi"/>
      <w:i/>
      <w:iCs/>
      <w:caps/>
      <w:color w:val="584F4A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473B"/>
    <w:rPr>
      <w:rFonts w:asciiTheme="majorHAnsi" w:eastAsiaTheme="majorEastAsia" w:hAnsiTheme="majorHAnsi" w:cstheme="majorBidi"/>
      <w:b/>
      <w:bCs/>
      <w:color w:val="584F4A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473B"/>
    <w:rPr>
      <w:rFonts w:asciiTheme="majorHAnsi" w:eastAsiaTheme="majorEastAsia" w:hAnsiTheme="majorHAnsi" w:cstheme="majorBidi"/>
      <w:b/>
      <w:bCs/>
      <w:i/>
      <w:iCs/>
      <w:color w:val="584F4A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473B"/>
    <w:rPr>
      <w:rFonts w:asciiTheme="majorHAnsi" w:eastAsiaTheme="majorEastAsia" w:hAnsiTheme="majorHAnsi" w:cstheme="majorBidi"/>
      <w:i/>
      <w:iCs/>
      <w:color w:val="584F4A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473B"/>
    <w:pPr>
      <w:spacing w:line="240" w:lineRule="auto"/>
    </w:pPr>
    <w:rPr>
      <w:b/>
      <w:bCs/>
      <w:smallCaps/>
      <w:color w:val="ABA19B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E473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ABA19B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E473B"/>
    <w:rPr>
      <w:rFonts w:asciiTheme="majorHAnsi" w:eastAsiaTheme="majorEastAsia" w:hAnsiTheme="majorHAnsi" w:cstheme="majorBidi"/>
      <w:caps/>
      <w:color w:val="ABA19B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473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ABA19B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473B"/>
    <w:rPr>
      <w:rFonts w:asciiTheme="majorHAnsi" w:eastAsiaTheme="majorEastAsia" w:hAnsiTheme="majorHAnsi" w:cstheme="majorBidi"/>
      <w:color w:val="ABA19B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E473B"/>
    <w:rPr>
      <w:b/>
      <w:bCs/>
    </w:rPr>
  </w:style>
  <w:style w:type="character" w:styleId="Emphasis">
    <w:name w:val="Emphasis"/>
    <w:basedOn w:val="DefaultParagraphFont"/>
    <w:uiPriority w:val="20"/>
    <w:qFormat/>
    <w:rsid w:val="00AE473B"/>
    <w:rPr>
      <w:i/>
      <w:iCs/>
    </w:rPr>
  </w:style>
  <w:style w:type="paragraph" w:styleId="NoSpacing">
    <w:name w:val="No Spacing"/>
    <w:link w:val="NoSpacingChar"/>
    <w:uiPriority w:val="1"/>
    <w:qFormat/>
    <w:rsid w:val="00AE473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E473B"/>
  </w:style>
  <w:style w:type="paragraph" w:styleId="ListParagraph">
    <w:name w:val="List Paragraph"/>
    <w:basedOn w:val="Normal"/>
    <w:uiPriority w:val="34"/>
    <w:qFormat/>
    <w:rsid w:val="00AE47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473B"/>
    <w:pPr>
      <w:spacing w:before="120" w:after="120"/>
      <w:ind w:left="720"/>
    </w:pPr>
    <w:rPr>
      <w:color w:val="ABA19B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E473B"/>
    <w:rPr>
      <w:color w:val="ABA19B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473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ABA19B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473B"/>
    <w:rPr>
      <w:rFonts w:asciiTheme="majorHAnsi" w:eastAsiaTheme="majorEastAsia" w:hAnsiTheme="majorHAnsi" w:cstheme="majorBidi"/>
      <w:color w:val="ABA19B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E473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E473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E473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E473B"/>
    <w:rPr>
      <w:b/>
      <w:bCs/>
      <w:smallCaps/>
      <w:color w:val="ABA19B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E473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AE473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B2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E11"/>
  </w:style>
  <w:style w:type="paragraph" w:styleId="Footer">
    <w:name w:val="footer"/>
    <w:basedOn w:val="Normal"/>
    <w:link w:val="FooterChar"/>
    <w:uiPriority w:val="99"/>
    <w:unhideWhenUsed/>
    <w:rsid w:val="001B2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E11"/>
  </w:style>
  <w:style w:type="table" w:styleId="TableGrid">
    <w:name w:val="Table Grid"/>
    <w:basedOn w:val="TableNormal"/>
    <w:uiPriority w:val="39"/>
    <w:rsid w:val="003602E7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canopy theme">
  <a:themeElements>
    <a:clrScheme name="Canopy theme">
      <a:dk1>
        <a:sysClr val="windowText" lastClr="000000"/>
      </a:dk1>
      <a:lt1>
        <a:sysClr val="window" lastClr="FFFFFF"/>
      </a:lt1>
      <a:dk2>
        <a:srgbClr val="ABA19B"/>
      </a:dk2>
      <a:lt2>
        <a:srgbClr val="CCE4E7"/>
      </a:lt2>
      <a:accent1>
        <a:srgbClr val="ABA19B"/>
      </a:accent1>
      <a:accent2>
        <a:srgbClr val="696A6D"/>
      </a:accent2>
      <a:accent3>
        <a:srgbClr val="97A825"/>
      </a:accent3>
      <a:accent4>
        <a:srgbClr val="9CC4CA"/>
      </a:accent4>
      <a:accent5>
        <a:srgbClr val="699DA4"/>
      </a:accent5>
      <a:accent6>
        <a:srgbClr val="77870B"/>
      </a:accent6>
      <a:hlink>
        <a:srgbClr val="0070C0"/>
      </a:hlink>
      <a:folHlink>
        <a:srgbClr val="002060"/>
      </a:folHlink>
    </a:clrScheme>
    <a:fontScheme name="canopy theme">
      <a:majorFont>
        <a:latin typeface="Trade Gothic LT Pro Cn"/>
        <a:ea typeface=""/>
        <a:cs typeface=""/>
      </a:majorFont>
      <a:minorFont>
        <a:latin typeface="Trade Gothic LT Pro C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anopy theme" id="{C8558AAC-CA1F-48A8-B5CA-E88D0BC062A9}" vid="{FEA4B03B-95B5-4E25-87E9-961FDDE0020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EE4C442D23B4AB9A4F36B20628C0F" ma:contentTypeVersion="24" ma:contentTypeDescription="Create a new document." ma:contentTypeScope="" ma:versionID="22aea5447a49034738c590f99b535671">
  <xsd:schema xmlns:xsd="http://www.w3.org/2001/XMLSchema" xmlns:xs="http://www.w3.org/2001/XMLSchema" xmlns:p="http://schemas.microsoft.com/office/2006/metadata/properties" xmlns:ns2="0e5ea4b3-e6a5-4854-b8c8-91e7a5b68632" xmlns:ns3="90fb7a57-d36e-4c1e-a798-656176998d46" targetNamespace="http://schemas.microsoft.com/office/2006/metadata/properties" ma:root="true" ma:fieldsID="12d9f2859caeab7d827c2f8334a5e357" ns2:_="" ns3:_="">
    <xsd:import namespace="0e5ea4b3-e6a5-4854-b8c8-91e7a5b68632"/>
    <xsd:import namespace="90fb7a57-d36e-4c1e-a798-656176998d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FileLocation" minOccurs="0"/>
                <xsd:element ref="ns3:c90298a6-c09f-41ee-adf6-c8e94ee84b45CountryOrRegion" minOccurs="0"/>
                <xsd:element ref="ns3:c90298a6-c09f-41ee-adf6-c8e94ee84b45State" minOccurs="0"/>
                <xsd:element ref="ns3:c90298a6-c09f-41ee-adf6-c8e94ee84b45City" minOccurs="0"/>
                <xsd:element ref="ns3:c90298a6-c09f-41ee-adf6-c8e94ee84b45PostalCode" minOccurs="0"/>
                <xsd:element ref="ns3:c90298a6-c09f-41ee-adf6-c8e94ee84b45Street" minOccurs="0"/>
                <xsd:element ref="ns3:c90298a6-c09f-41ee-adf6-c8e94ee84b45GeoLoc" minOccurs="0"/>
                <xsd:element ref="ns3:c90298a6-c09f-41ee-adf6-c8e94ee84b45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ea4b3-e6a5-4854-b8c8-91e7a5b686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b7a57-d36e-4c1e-a798-656176998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Location" ma:index="24" nillable="true" ma:displayName="File Location" ma:format="Dropdown" ma:internalName="FileLocation">
      <xsd:simpleType>
        <xsd:restriction base="dms:Unknown"/>
      </xsd:simpleType>
    </xsd:element>
    <xsd:element name="c90298a6-c09f-41ee-adf6-c8e94ee84b45CountryOrRegion" ma:index="25" nillable="true" ma:displayName="File Location: Country/Region" ma:internalName="CountryOrRegion" ma:readOnly="true">
      <xsd:simpleType>
        <xsd:restriction base="dms:Text"/>
      </xsd:simpleType>
    </xsd:element>
    <xsd:element name="c90298a6-c09f-41ee-adf6-c8e94ee84b45State" ma:index="26" nillable="true" ma:displayName="File Location: State" ma:internalName="State" ma:readOnly="true">
      <xsd:simpleType>
        <xsd:restriction base="dms:Text"/>
      </xsd:simpleType>
    </xsd:element>
    <xsd:element name="c90298a6-c09f-41ee-adf6-c8e94ee84b45City" ma:index="27" nillable="true" ma:displayName="File Location: City" ma:internalName="City" ma:readOnly="true">
      <xsd:simpleType>
        <xsd:restriction base="dms:Text"/>
      </xsd:simpleType>
    </xsd:element>
    <xsd:element name="c90298a6-c09f-41ee-adf6-c8e94ee84b45PostalCode" ma:index="28" nillable="true" ma:displayName="File Location: Postal Code" ma:internalName="PostalCode" ma:readOnly="true">
      <xsd:simpleType>
        <xsd:restriction base="dms:Text"/>
      </xsd:simpleType>
    </xsd:element>
    <xsd:element name="c90298a6-c09f-41ee-adf6-c8e94ee84b45Street" ma:index="29" nillable="true" ma:displayName="File Location: Street" ma:internalName="Street" ma:readOnly="true">
      <xsd:simpleType>
        <xsd:restriction base="dms:Text"/>
      </xsd:simpleType>
    </xsd:element>
    <xsd:element name="c90298a6-c09f-41ee-adf6-c8e94ee84b45GeoLoc" ma:index="30" nillable="true" ma:displayName="File Location: Coordinates" ma:internalName="GeoLoc" ma:readOnly="true">
      <xsd:simpleType>
        <xsd:restriction base="dms:Unknown"/>
      </xsd:simpleType>
    </xsd:element>
    <xsd:element name="c90298a6-c09f-41ee-adf6-c8e94ee84b45DispName" ma:index="31" nillable="true" ma:displayName="File Location: Name" ma:internalName="DispNa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5ea4b3-e6a5-4854-b8c8-91e7a5b68632">V634YEW6DXCK-954087554-26298</_dlc_DocId>
    <_dlc_DocIdUrl xmlns="0e5ea4b3-e6a5-4854-b8c8-91e7a5b68632">
      <Url>https://theciviccanopy.sharepoint.com/_layouts/15/DocIdRedir.aspx?ID=V634YEW6DXCK-954087554-26298</Url>
      <Description>V634YEW6DXCK-954087554-26298</Description>
    </_dlc_DocIdUrl>
    <FileLocation xmlns="90fb7a57-d36e-4c1e-a798-656176998d46" xsi:nil="true"/>
  </documentManagement>
</p:properties>
</file>

<file path=customXml/itemProps1.xml><?xml version="1.0" encoding="utf-8"?>
<ds:datastoreItem xmlns:ds="http://schemas.openxmlformats.org/officeDocument/2006/customXml" ds:itemID="{564FC93A-6011-4BF9-8F81-6023E9E54B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472F5D-40CE-4CDB-8B8D-601C5962C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ea4b3-e6a5-4854-b8c8-91e7a5b68632"/>
    <ds:schemaRef ds:uri="90fb7a57-d36e-4c1e-a798-656176998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1A82E1-42B2-4035-AD6C-FC46BF29D7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3ADA6FE-8911-471A-BFD2-751D98F3DA4C}">
  <ds:schemaRefs>
    <ds:schemaRef ds:uri="http://schemas.microsoft.com/office/2006/metadata/properties"/>
    <ds:schemaRef ds:uri="http://schemas.microsoft.com/office/infopath/2007/PartnerControls"/>
    <ds:schemaRef ds:uri="0e5ea4b3-e6a5-4854-b8c8-91e7a5b68632"/>
    <ds:schemaRef ds:uri="90fb7a57-d36e-4c1e-a798-656176998d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83</Words>
  <Characters>476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Holcomb</dc:creator>
  <cp:keywords/>
  <dc:description/>
  <cp:lastModifiedBy>Emily Holcomb</cp:lastModifiedBy>
  <cp:revision>19</cp:revision>
  <cp:lastPrinted>2018-11-26T19:32:00Z</cp:lastPrinted>
  <dcterms:created xsi:type="dcterms:W3CDTF">2020-01-15T02:41:00Z</dcterms:created>
  <dcterms:modified xsi:type="dcterms:W3CDTF">2020-01-15T22:41:00Z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0x0101002AEEE4C442D23B4AB9A4F36B20628C0F</vt:lpwstr>
  </property>
  <property fmtid="{D5CDD505-2E9C-101B-9397-08002B2CF9AE}" pid="3" name="_dlc_DocIdItemGuid">
    <vt:lpwstr>4bccdd66-d022-4441-a23c-6d94c788e6c2</vt:lpwstr>
  </property>
</Properties>
</file>