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DA657" w14:textId="77777777" w:rsidR="00386142" w:rsidRPr="00386142" w:rsidRDefault="00386142" w:rsidP="00386142">
      <w:pPr>
        <w:jc w:val="center"/>
        <w:rPr>
          <w:rFonts w:cstheme="minorHAnsi"/>
          <w:b/>
          <w:sz w:val="26"/>
          <w:szCs w:val="26"/>
        </w:rPr>
      </w:pPr>
      <w:r w:rsidRPr="00386142">
        <w:rPr>
          <w:rFonts w:cstheme="minorHAnsi"/>
          <w:b/>
          <w:sz w:val="26"/>
          <w:szCs w:val="26"/>
        </w:rPr>
        <w:t>Partners for Ark Waters (PAWs)</w:t>
      </w:r>
    </w:p>
    <w:p w14:paraId="45731BCA" w14:textId="77777777" w:rsidR="00521773" w:rsidRDefault="00CF7624" w:rsidP="0072295E">
      <w:pPr>
        <w:rPr>
          <w:rFonts w:cstheme="minorHAnsi"/>
          <w:sz w:val="26"/>
          <w:szCs w:val="26"/>
        </w:rPr>
      </w:pPr>
      <w:r>
        <w:rPr>
          <w:rFonts w:cstheme="minorHAnsi"/>
          <w:sz w:val="26"/>
          <w:szCs w:val="26"/>
        </w:rPr>
        <w:t>This document provi</w:t>
      </w:r>
      <w:r w:rsidR="00386142">
        <w:rPr>
          <w:rFonts w:cstheme="minorHAnsi"/>
          <w:sz w:val="26"/>
          <w:szCs w:val="26"/>
        </w:rPr>
        <w:t xml:space="preserve">des </w:t>
      </w:r>
      <w:r>
        <w:rPr>
          <w:rFonts w:cstheme="minorHAnsi"/>
          <w:sz w:val="26"/>
          <w:szCs w:val="26"/>
        </w:rPr>
        <w:t xml:space="preserve">summary information from watershed </w:t>
      </w:r>
      <w:proofErr w:type="spellStart"/>
      <w:r>
        <w:rPr>
          <w:rFonts w:cstheme="minorHAnsi"/>
          <w:sz w:val="26"/>
          <w:szCs w:val="26"/>
        </w:rPr>
        <w:t>collaboratives</w:t>
      </w:r>
      <w:proofErr w:type="spellEnd"/>
      <w:r>
        <w:rPr>
          <w:rFonts w:cstheme="minorHAnsi"/>
          <w:sz w:val="26"/>
          <w:szCs w:val="26"/>
        </w:rPr>
        <w:t>, partnerships and funds, with a focus on operational models, cost-benefit and lessons learned.  The intent is to identify ideas to structure a Chaffee County Program that enables top community priorities identified through the Envision process, including:</w:t>
      </w:r>
    </w:p>
    <w:p w14:paraId="6BFDF975" w14:textId="77777777" w:rsidR="00386142" w:rsidRDefault="00CF7624" w:rsidP="00CF7624">
      <w:pPr>
        <w:pStyle w:val="ListParagraph"/>
        <w:numPr>
          <w:ilvl w:val="0"/>
          <w:numId w:val="2"/>
        </w:numPr>
        <w:rPr>
          <w:rFonts w:cstheme="minorHAnsi"/>
          <w:sz w:val="26"/>
          <w:szCs w:val="26"/>
        </w:rPr>
      </w:pPr>
      <w:r>
        <w:rPr>
          <w:rFonts w:cstheme="minorHAnsi"/>
          <w:sz w:val="26"/>
          <w:szCs w:val="26"/>
        </w:rPr>
        <w:t xml:space="preserve">Protection of water quality and ecological health (including accelerated forest treatment on public and private lands, habitat enhancement and water quality management), </w:t>
      </w:r>
    </w:p>
    <w:p w14:paraId="0FDDB83B" w14:textId="77777777" w:rsidR="00CF7624" w:rsidRDefault="00386142" w:rsidP="00CF7624">
      <w:pPr>
        <w:pStyle w:val="ListParagraph"/>
        <w:numPr>
          <w:ilvl w:val="0"/>
          <w:numId w:val="2"/>
        </w:numPr>
        <w:rPr>
          <w:rFonts w:cstheme="minorHAnsi"/>
          <w:sz w:val="26"/>
          <w:szCs w:val="26"/>
        </w:rPr>
      </w:pPr>
      <w:r>
        <w:rPr>
          <w:rFonts w:cstheme="minorHAnsi"/>
          <w:sz w:val="26"/>
          <w:szCs w:val="26"/>
        </w:rPr>
        <w:t>I</w:t>
      </w:r>
      <w:r w:rsidR="00CF7624">
        <w:rPr>
          <w:rFonts w:cstheme="minorHAnsi"/>
          <w:sz w:val="26"/>
          <w:szCs w:val="26"/>
        </w:rPr>
        <w:t xml:space="preserve">ncreased engagement and collaboration of community, business </w:t>
      </w:r>
      <w:r>
        <w:rPr>
          <w:rFonts w:cstheme="minorHAnsi"/>
          <w:sz w:val="26"/>
          <w:szCs w:val="26"/>
        </w:rPr>
        <w:t>and non-</w:t>
      </w:r>
      <w:r w:rsidR="00CF7624">
        <w:rPr>
          <w:rFonts w:cstheme="minorHAnsi"/>
          <w:sz w:val="26"/>
          <w:szCs w:val="26"/>
        </w:rPr>
        <w:t>profit organizations to support these goals</w:t>
      </w:r>
    </w:p>
    <w:p w14:paraId="47F16921" w14:textId="77777777" w:rsidR="00386142" w:rsidRDefault="00386142">
      <w:pPr>
        <w:spacing w:before="100"/>
        <w:rPr>
          <w:rFonts w:cstheme="minorHAnsi"/>
          <w:sz w:val="26"/>
          <w:szCs w:val="26"/>
        </w:rPr>
      </w:pPr>
      <w:r>
        <w:rPr>
          <w:rFonts w:cstheme="minorHAnsi"/>
          <w:sz w:val="26"/>
          <w:szCs w:val="26"/>
        </w:rPr>
        <w:br w:type="page"/>
      </w:r>
    </w:p>
    <w:p w14:paraId="135AEB96" w14:textId="77777777" w:rsidR="00386142" w:rsidRPr="00386142" w:rsidRDefault="00386142" w:rsidP="00B42C60">
      <w:pPr>
        <w:spacing w:after="40"/>
        <w:jc w:val="center"/>
        <w:rPr>
          <w:rFonts w:cstheme="minorHAnsi"/>
          <w:b/>
          <w:sz w:val="26"/>
          <w:szCs w:val="26"/>
        </w:rPr>
      </w:pPr>
      <w:bookmarkStart w:id="0" w:name="_Hlk508796273"/>
      <w:r>
        <w:rPr>
          <w:rFonts w:cstheme="minorHAnsi"/>
          <w:b/>
          <w:sz w:val="26"/>
          <w:szCs w:val="26"/>
        </w:rPr>
        <w:lastRenderedPageBreak/>
        <w:t xml:space="preserve">Organization:  </w:t>
      </w:r>
      <w:r w:rsidRPr="00386142">
        <w:rPr>
          <w:rFonts w:cstheme="minorHAnsi"/>
          <w:b/>
          <w:sz w:val="26"/>
          <w:szCs w:val="26"/>
        </w:rPr>
        <w:t>Coalition for the Upper South Platte:</w:t>
      </w:r>
    </w:p>
    <w:p w14:paraId="220C8FBE" w14:textId="77777777" w:rsidR="00386142" w:rsidRPr="004964B4" w:rsidRDefault="00386142" w:rsidP="00B42C60">
      <w:pPr>
        <w:spacing w:after="40"/>
        <w:rPr>
          <w:rFonts w:cstheme="minorHAnsi"/>
          <w:sz w:val="24"/>
          <w:szCs w:val="24"/>
        </w:rPr>
      </w:pPr>
      <w:r w:rsidRPr="004964B4">
        <w:rPr>
          <w:rFonts w:cstheme="minorHAnsi"/>
          <w:b/>
          <w:sz w:val="24"/>
          <w:szCs w:val="24"/>
        </w:rPr>
        <w:t>Executive Director:</w:t>
      </w:r>
      <w:r w:rsidRPr="004964B4">
        <w:rPr>
          <w:rFonts w:cstheme="minorHAnsi"/>
          <w:sz w:val="24"/>
          <w:szCs w:val="24"/>
        </w:rPr>
        <w:t xml:space="preserve">  Carol </w:t>
      </w:r>
      <w:proofErr w:type="spellStart"/>
      <w:r w:rsidRPr="004964B4">
        <w:rPr>
          <w:rFonts w:cstheme="minorHAnsi"/>
          <w:sz w:val="24"/>
          <w:szCs w:val="24"/>
        </w:rPr>
        <w:t>Ekarius</w:t>
      </w:r>
      <w:proofErr w:type="spellEnd"/>
    </w:p>
    <w:p w14:paraId="56F332FB" w14:textId="77777777" w:rsidR="00386142" w:rsidRPr="004964B4" w:rsidRDefault="00386142" w:rsidP="00B42C60">
      <w:pPr>
        <w:spacing w:after="40"/>
        <w:rPr>
          <w:rFonts w:cstheme="minorHAnsi"/>
          <w:sz w:val="24"/>
          <w:szCs w:val="24"/>
        </w:rPr>
      </w:pPr>
      <w:r w:rsidRPr="004964B4">
        <w:rPr>
          <w:rFonts w:cstheme="minorHAnsi"/>
          <w:b/>
          <w:sz w:val="24"/>
          <w:szCs w:val="24"/>
        </w:rPr>
        <w:t>Mission:</w:t>
      </w:r>
      <w:r w:rsidRPr="004964B4">
        <w:rPr>
          <w:rFonts w:cstheme="minorHAnsi"/>
          <w:sz w:val="24"/>
          <w:szCs w:val="24"/>
        </w:rPr>
        <w:t xml:space="preserve">  </w:t>
      </w:r>
      <w:r w:rsidR="00A74B79" w:rsidRPr="004964B4">
        <w:rPr>
          <w:rFonts w:cstheme="minorHAnsi"/>
          <w:sz w:val="24"/>
          <w:szCs w:val="24"/>
        </w:rPr>
        <w:t>To protect the water quality and ecological health of the Upper South Platte Watershed, through the cooperative efforts of watershed stakeholders, with emphasis placed on community values and economic sustainability.</w:t>
      </w:r>
    </w:p>
    <w:p w14:paraId="4AF7A18C" w14:textId="77777777" w:rsidR="00386142" w:rsidRPr="004964B4" w:rsidRDefault="00386142" w:rsidP="00B42C60">
      <w:pPr>
        <w:spacing w:after="40"/>
        <w:rPr>
          <w:rFonts w:cstheme="minorHAnsi"/>
          <w:sz w:val="24"/>
          <w:szCs w:val="24"/>
        </w:rPr>
      </w:pPr>
      <w:r w:rsidRPr="004964B4">
        <w:rPr>
          <w:rFonts w:cstheme="minorHAnsi"/>
          <w:b/>
          <w:sz w:val="24"/>
          <w:szCs w:val="24"/>
        </w:rPr>
        <w:t>Organization:</w:t>
      </w:r>
      <w:r w:rsidRPr="004964B4">
        <w:rPr>
          <w:rFonts w:cstheme="minorHAnsi"/>
          <w:b/>
          <w:sz w:val="24"/>
          <w:szCs w:val="24"/>
        </w:rPr>
        <w:tab/>
      </w:r>
      <w:r w:rsidRPr="004964B4">
        <w:rPr>
          <w:rFonts w:cstheme="minorHAnsi"/>
          <w:sz w:val="24"/>
          <w:szCs w:val="24"/>
        </w:rPr>
        <w:tab/>
        <w:t>501 C3 Organization, initiated in 1998</w:t>
      </w:r>
    </w:p>
    <w:p w14:paraId="18FD53F3" w14:textId="66025C36" w:rsidR="00386142" w:rsidRPr="004964B4" w:rsidRDefault="00386142" w:rsidP="00B42C60">
      <w:pPr>
        <w:spacing w:after="40"/>
        <w:rPr>
          <w:rFonts w:cstheme="minorHAnsi"/>
          <w:sz w:val="24"/>
          <w:szCs w:val="24"/>
        </w:rPr>
      </w:pPr>
      <w:r w:rsidRPr="004964B4">
        <w:rPr>
          <w:rFonts w:cstheme="minorHAnsi"/>
          <w:sz w:val="24"/>
          <w:szCs w:val="24"/>
        </w:rPr>
        <w:t>Board includes Aurora Wa</w:t>
      </w:r>
      <w:r w:rsidR="00B42C60">
        <w:rPr>
          <w:rFonts w:cstheme="minorHAnsi"/>
          <w:sz w:val="24"/>
          <w:szCs w:val="24"/>
        </w:rPr>
        <w:t>ter, Denver Water, 4 Counties, Conservation D</w:t>
      </w:r>
      <w:r w:rsidRPr="004964B4">
        <w:rPr>
          <w:rFonts w:cstheme="minorHAnsi"/>
          <w:sz w:val="24"/>
          <w:szCs w:val="24"/>
        </w:rPr>
        <w:t xml:space="preserve">istrict, </w:t>
      </w:r>
      <w:r w:rsidR="00B42C60">
        <w:rPr>
          <w:rFonts w:cstheme="minorHAnsi"/>
          <w:sz w:val="24"/>
          <w:szCs w:val="24"/>
        </w:rPr>
        <w:t>C</w:t>
      </w:r>
      <w:r w:rsidRPr="004964B4">
        <w:rPr>
          <w:rFonts w:cstheme="minorHAnsi"/>
          <w:sz w:val="24"/>
          <w:szCs w:val="24"/>
        </w:rPr>
        <w:t xml:space="preserve">onservancy </w:t>
      </w:r>
      <w:r w:rsidR="00B42C60">
        <w:rPr>
          <w:rFonts w:cstheme="minorHAnsi"/>
          <w:sz w:val="24"/>
          <w:szCs w:val="24"/>
        </w:rPr>
        <w:t>D</w:t>
      </w:r>
      <w:r w:rsidRPr="004964B4">
        <w:rPr>
          <w:rFonts w:cstheme="minorHAnsi"/>
          <w:sz w:val="24"/>
          <w:szCs w:val="24"/>
        </w:rPr>
        <w:t xml:space="preserve">istrict, State </w:t>
      </w:r>
      <w:r w:rsidR="00B42C60">
        <w:rPr>
          <w:rFonts w:cstheme="minorHAnsi"/>
          <w:sz w:val="24"/>
          <w:szCs w:val="24"/>
        </w:rPr>
        <w:t>Land B</w:t>
      </w:r>
      <w:r w:rsidRPr="004964B4">
        <w:rPr>
          <w:rFonts w:cstheme="minorHAnsi"/>
          <w:sz w:val="24"/>
          <w:szCs w:val="24"/>
        </w:rPr>
        <w:t xml:space="preserve">oard and environmental group leads.  Note counties provide $2,500 to $12,000 annual funding.  </w:t>
      </w:r>
    </w:p>
    <w:p w14:paraId="498A4DD2" w14:textId="77777777" w:rsidR="002053AC" w:rsidRPr="004964B4" w:rsidRDefault="002053AC" w:rsidP="00B42C60">
      <w:pPr>
        <w:spacing w:after="40"/>
        <w:rPr>
          <w:rFonts w:cstheme="minorHAnsi"/>
          <w:b/>
          <w:sz w:val="24"/>
          <w:szCs w:val="24"/>
        </w:rPr>
      </w:pPr>
      <w:r w:rsidRPr="004964B4">
        <w:rPr>
          <w:rFonts w:cstheme="minorHAnsi"/>
          <w:b/>
          <w:sz w:val="24"/>
          <w:szCs w:val="24"/>
        </w:rPr>
        <w:t>Formed as a response to:</w:t>
      </w:r>
    </w:p>
    <w:p w14:paraId="039870DE" w14:textId="77777777" w:rsidR="00B42C60" w:rsidRDefault="002053AC" w:rsidP="00B42C60">
      <w:pPr>
        <w:pStyle w:val="ListParagraph"/>
        <w:numPr>
          <w:ilvl w:val="0"/>
          <w:numId w:val="3"/>
        </w:numPr>
        <w:spacing w:after="40"/>
        <w:rPr>
          <w:rFonts w:cstheme="minorHAnsi"/>
          <w:sz w:val="24"/>
          <w:szCs w:val="24"/>
        </w:rPr>
      </w:pPr>
      <w:r w:rsidRPr="004964B4">
        <w:rPr>
          <w:rFonts w:cstheme="minorHAnsi"/>
          <w:sz w:val="24"/>
          <w:szCs w:val="24"/>
        </w:rPr>
        <w:t xml:space="preserve">Concern from water providers about potential impacts of the Wild and Scenic Rivers Act on supply, and </w:t>
      </w:r>
    </w:p>
    <w:p w14:paraId="59D84223" w14:textId="732C92C9" w:rsidR="002053AC" w:rsidRPr="004964B4" w:rsidRDefault="002053AC" w:rsidP="00B42C60">
      <w:pPr>
        <w:pStyle w:val="ListParagraph"/>
        <w:numPr>
          <w:ilvl w:val="0"/>
          <w:numId w:val="3"/>
        </w:numPr>
        <w:spacing w:after="40"/>
        <w:rPr>
          <w:rFonts w:cstheme="minorHAnsi"/>
          <w:sz w:val="24"/>
          <w:szCs w:val="24"/>
        </w:rPr>
      </w:pPr>
      <w:r w:rsidRPr="004964B4">
        <w:rPr>
          <w:rFonts w:cstheme="minorHAnsi"/>
          <w:sz w:val="24"/>
          <w:szCs w:val="24"/>
        </w:rPr>
        <w:t>1996 Buffalo Creek Fire – post fire flood/sediment impacts.</w:t>
      </w:r>
    </w:p>
    <w:p w14:paraId="586E122E" w14:textId="77777777" w:rsidR="00386142" w:rsidRPr="004964B4" w:rsidRDefault="00386142" w:rsidP="00B42C60">
      <w:pPr>
        <w:spacing w:after="40"/>
        <w:rPr>
          <w:rFonts w:cstheme="minorHAnsi"/>
          <w:b/>
          <w:sz w:val="24"/>
          <w:szCs w:val="24"/>
        </w:rPr>
      </w:pPr>
      <w:r w:rsidRPr="004964B4">
        <w:rPr>
          <w:rFonts w:cstheme="minorHAnsi"/>
          <w:b/>
          <w:sz w:val="24"/>
          <w:szCs w:val="24"/>
        </w:rPr>
        <w:t>Focus and Projects:</w:t>
      </w:r>
    </w:p>
    <w:p w14:paraId="11BC43E8" w14:textId="77777777" w:rsidR="00386142" w:rsidRPr="004964B4" w:rsidRDefault="00661A90" w:rsidP="00B42C60">
      <w:pPr>
        <w:spacing w:after="40"/>
        <w:rPr>
          <w:rFonts w:cstheme="minorHAnsi"/>
          <w:sz w:val="24"/>
          <w:szCs w:val="24"/>
        </w:rPr>
      </w:pPr>
      <w:r w:rsidRPr="004964B4">
        <w:rPr>
          <w:rFonts w:cstheme="minorHAnsi"/>
          <w:sz w:val="24"/>
          <w:szCs w:val="24"/>
        </w:rPr>
        <w:t xml:space="preserve">Extremely broad:  </w:t>
      </w:r>
      <w:r w:rsidR="00386142" w:rsidRPr="004964B4">
        <w:rPr>
          <w:rFonts w:cstheme="minorHAnsi"/>
          <w:sz w:val="24"/>
          <w:szCs w:val="24"/>
        </w:rPr>
        <w:t>Focus on fuel mitigation efforts, post fire restoration work,</w:t>
      </w:r>
      <w:r w:rsidRPr="004964B4">
        <w:rPr>
          <w:rFonts w:cstheme="minorHAnsi"/>
          <w:sz w:val="24"/>
          <w:szCs w:val="24"/>
        </w:rPr>
        <w:t xml:space="preserve"> mine reclamation,</w:t>
      </w:r>
      <w:r w:rsidR="00386142" w:rsidRPr="004964B4">
        <w:rPr>
          <w:rFonts w:cstheme="minorHAnsi"/>
          <w:sz w:val="24"/>
          <w:szCs w:val="24"/>
        </w:rPr>
        <w:t xml:space="preserve"> river restoration</w:t>
      </w:r>
      <w:r w:rsidRPr="004964B4">
        <w:rPr>
          <w:rFonts w:cstheme="minorHAnsi"/>
          <w:sz w:val="24"/>
          <w:szCs w:val="24"/>
        </w:rPr>
        <w:t xml:space="preserve">, </w:t>
      </w:r>
      <w:r w:rsidR="00386142" w:rsidRPr="004964B4">
        <w:rPr>
          <w:rFonts w:cstheme="minorHAnsi"/>
          <w:sz w:val="24"/>
          <w:szCs w:val="24"/>
        </w:rPr>
        <w:t>sustainable recre</w:t>
      </w:r>
      <w:r w:rsidRPr="004964B4">
        <w:rPr>
          <w:rFonts w:cstheme="minorHAnsi"/>
          <w:sz w:val="24"/>
          <w:szCs w:val="24"/>
        </w:rPr>
        <w:t>ation work (toilets and trails) and more.  Focus on generating sustainable funding through partner organizations and collaborative program grants.</w:t>
      </w:r>
    </w:p>
    <w:p w14:paraId="7E85E2E9" w14:textId="77777777" w:rsidR="00386142" w:rsidRPr="004964B4" w:rsidRDefault="00386142" w:rsidP="00B42C60">
      <w:pPr>
        <w:spacing w:after="40"/>
        <w:rPr>
          <w:rFonts w:cstheme="minorHAnsi"/>
          <w:b/>
          <w:sz w:val="24"/>
          <w:szCs w:val="24"/>
        </w:rPr>
      </w:pPr>
      <w:r w:rsidRPr="004964B4">
        <w:rPr>
          <w:rFonts w:cstheme="minorHAnsi"/>
          <w:b/>
          <w:sz w:val="24"/>
          <w:szCs w:val="24"/>
        </w:rPr>
        <w:t>Services:</w:t>
      </w:r>
    </w:p>
    <w:p w14:paraId="715EF75B" w14:textId="6670E26A" w:rsidR="00386142" w:rsidRPr="004964B4" w:rsidRDefault="00661A90" w:rsidP="00B42C60">
      <w:pPr>
        <w:spacing w:after="40"/>
        <w:rPr>
          <w:rFonts w:cstheme="minorHAnsi"/>
          <w:sz w:val="24"/>
          <w:szCs w:val="24"/>
        </w:rPr>
      </w:pPr>
      <w:r w:rsidRPr="004964B4">
        <w:rPr>
          <w:rFonts w:cstheme="minorHAnsi"/>
          <w:sz w:val="24"/>
          <w:szCs w:val="24"/>
        </w:rPr>
        <w:t>Gran</w:t>
      </w:r>
      <w:r w:rsidR="00306610" w:rsidRPr="004964B4">
        <w:rPr>
          <w:rFonts w:cstheme="minorHAnsi"/>
          <w:sz w:val="24"/>
          <w:szCs w:val="24"/>
        </w:rPr>
        <w:t>t</w:t>
      </w:r>
      <w:r w:rsidRPr="004964B4">
        <w:rPr>
          <w:rFonts w:cstheme="minorHAnsi"/>
          <w:sz w:val="24"/>
          <w:szCs w:val="24"/>
        </w:rPr>
        <w:t xml:space="preserve"> d</w:t>
      </w:r>
      <w:r w:rsidR="00386142" w:rsidRPr="004964B4">
        <w:rPr>
          <w:rFonts w:cstheme="minorHAnsi"/>
          <w:sz w:val="24"/>
          <w:szCs w:val="24"/>
        </w:rPr>
        <w:t>e</w:t>
      </w:r>
      <w:r w:rsidRPr="004964B4">
        <w:rPr>
          <w:rFonts w:cstheme="minorHAnsi"/>
          <w:sz w:val="24"/>
          <w:szCs w:val="24"/>
        </w:rPr>
        <w:t>ve</w:t>
      </w:r>
      <w:r w:rsidR="00386142" w:rsidRPr="004964B4">
        <w:rPr>
          <w:rFonts w:cstheme="minorHAnsi"/>
          <w:sz w:val="24"/>
          <w:szCs w:val="24"/>
        </w:rPr>
        <w:t xml:space="preserve">lopment and management, subject matter expertise, project planning, project execution.  </w:t>
      </w:r>
    </w:p>
    <w:p w14:paraId="634461DB" w14:textId="77777777" w:rsidR="00E012BA" w:rsidRPr="004964B4" w:rsidRDefault="00E012BA">
      <w:pPr>
        <w:spacing w:before="100"/>
        <w:rPr>
          <w:rFonts w:cstheme="minorHAnsi"/>
          <w:sz w:val="24"/>
          <w:szCs w:val="24"/>
        </w:rPr>
      </w:pPr>
      <w:r w:rsidRPr="004964B4">
        <w:rPr>
          <w:rFonts w:cstheme="minorHAnsi"/>
          <w:sz w:val="24"/>
          <w:szCs w:val="24"/>
        </w:rPr>
        <w:br w:type="page"/>
      </w:r>
    </w:p>
    <w:bookmarkEnd w:id="0"/>
    <w:p w14:paraId="62058C55" w14:textId="525385E4" w:rsidR="00306610" w:rsidRPr="00386142" w:rsidRDefault="00306610" w:rsidP="00306610">
      <w:pPr>
        <w:jc w:val="center"/>
        <w:rPr>
          <w:rFonts w:cstheme="minorHAnsi"/>
          <w:b/>
          <w:sz w:val="26"/>
          <w:szCs w:val="26"/>
        </w:rPr>
      </w:pPr>
      <w:r>
        <w:rPr>
          <w:rFonts w:cstheme="minorHAnsi"/>
          <w:b/>
          <w:sz w:val="26"/>
          <w:szCs w:val="26"/>
        </w:rPr>
        <w:lastRenderedPageBreak/>
        <w:t>Organization: Forests to Faucets</w:t>
      </w:r>
    </w:p>
    <w:p w14:paraId="09E592F1" w14:textId="56ECF3B9" w:rsidR="00306610" w:rsidRPr="004964B4" w:rsidRDefault="00306610" w:rsidP="00306610">
      <w:pPr>
        <w:rPr>
          <w:rFonts w:cstheme="minorHAnsi"/>
          <w:sz w:val="24"/>
          <w:szCs w:val="24"/>
        </w:rPr>
      </w:pPr>
      <w:r w:rsidRPr="004964B4">
        <w:rPr>
          <w:rFonts w:cstheme="minorHAnsi"/>
          <w:b/>
          <w:sz w:val="24"/>
          <w:szCs w:val="24"/>
        </w:rPr>
        <w:t>Executive Director:</w:t>
      </w:r>
      <w:r w:rsidRPr="004964B4">
        <w:rPr>
          <w:rFonts w:cstheme="minorHAnsi"/>
          <w:sz w:val="24"/>
          <w:szCs w:val="24"/>
        </w:rPr>
        <w:t xml:space="preserve">   </w:t>
      </w:r>
      <w:r w:rsidR="003B7631" w:rsidRPr="004964B4">
        <w:rPr>
          <w:rFonts w:cstheme="minorHAnsi"/>
          <w:sz w:val="24"/>
          <w:szCs w:val="24"/>
        </w:rPr>
        <w:t xml:space="preserve">Denver Water: </w:t>
      </w:r>
      <w:r w:rsidR="000903AF" w:rsidRPr="004964B4">
        <w:rPr>
          <w:rFonts w:cstheme="minorHAnsi"/>
          <w:sz w:val="24"/>
          <w:szCs w:val="24"/>
        </w:rPr>
        <w:t xml:space="preserve">Jim </w:t>
      </w:r>
      <w:proofErr w:type="spellStart"/>
      <w:r w:rsidR="000903AF" w:rsidRPr="004964B4">
        <w:rPr>
          <w:rFonts w:cstheme="minorHAnsi"/>
          <w:sz w:val="24"/>
          <w:szCs w:val="24"/>
        </w:rPr>
        <w:t>Lochhead</w:t>
      </w:r>
      <w:proofErr w:type="spellEnd"/>
      <w:r w:rsidR="000903AF" w:rsidRPr="004964B4">
        <w:rPr>
          <w:rFonts w:cstheme="minorHAnsi"/>
          <w:sz w:val="24"/>
          <w:szCs w:val="24"/>
        </w:rPr>
        <w:t>, CEO/Manager;</w:t>
      </w:r>
      <w:r w:rsidR="003B7631" w:rsidRPr="004964B4">
        <w:rPr>
          <w:rFonts w:cstheme="minorHAnsi"/>
          <w:sz w:val="24"/>
          <w:szCs w:val="24"/>
        </w:rPr>
        <w:t xml:space="preserve"> US Forest Service: </w:t>
      </w:r>
      <w:r w:rsidR="000903AF" w:rsidRPr="004964B4">
        <w:rPr>
          <w:rFonts w:cstheme="minorHAnsi"/>
          <w:sz w:val="24"/>
          <w:szCs w:val="24"/>
        </w:rPr>
        <w:t>Eric Connelly, Pike and San Isabel National Forest Supervisor</w:t>
      </w:r>
      <w:r w:rsidR="002A7FC8">
        <w:rPr>
          <w:rFonts w:cstheme="minorHAnsi"/>
          <w:sz w:val="24"/>
          <w:szCs w:val="24"/>
        </w:rPr>
        <w:t xml:space="preserve">; </w:t>
      </w:r>
      <w:r w:rsidR="003B7631" w:rsidRPr="004964B4">
        <w:rPr>
          <w:rFonts w:cstheme="minorHAnsi"/>
          <w:sz w:val="24"/>
          <w:szCs w:val="24"/>
        </w:rPr>
        <w:t>CSFS: Scott Woods</w:t>
      </w:r>
    </w:p>
    <w:p w14:paraId="4742D6E8" w14:textId="3F821BCC" w:rsidR="00306610" w:rsidRPr="004964B4" w:rsidRDefault="00306610" w:rsidP="00306610">
      <w:pPr>
        <w:rPr>
          <w:rFonts w:cstheme="minorHAnsi"/>
          <w:sz w:val="24"/>
          <w:szCs w:val="24"/>
        </w:rPr>
      </w:pPr>
      <w:r w:rsidRPr="004964B4">
        <w:rPr>
          <w:rFonts w:cstheme="minorHAnsi"/>
          <w:b/>
          <w:sz w:val="24"/>
          <w:szCs w:val="24"/>
        </w:rPr>
        <w:t>Mission:</w:t>
      </w:r>
      <w:r w:rsidRPr="004964B4">
        <w:rPr>
          <w:rFonts w:cstheme="minorHAnsi"/>
          <w:sz w:val="24"/>
          <w:szCs w:val="24"/>
        </w:rPr>
        <w:t xml:space="preserve"> </w:t>
      </w:r>
      <w:r w:rsidR="002A7FC8">
        <w:rPr>
          <w:rFonts w:cstheme="minorHAnsi"/>
          <w:color w:val="000000"/>
          <w:sz w:val="24"/>
          <w:szCs w:val="24"/>
          <w:shd w:val="clear" w:color="auto" w:fill="FFFFFF"/>
        </w:rPr>
        <w:t>To improve</w:t>
      </w:r>
      <w:r w:rsidR="003B7631" w:rsidRPr="004964B4">
        <w:rPr>
          <w:rFonts w:cstheme="minorHAnsi"/>
          <w:color w:val="000000"/>
          <w:sz w:val="24"/>
          <w:szCs w:val="24"/>
          <w:shd w:val="clear" w:color="auto" w:fill="FFFFFF"/>
        </w:rPr>
        <w:t xml:space="preserve"> forest and watershed conditions to protect water supplies and water quality, as well as to continue providing other public benefits, such as wildlife habitat and recreation opportunities.</w:t>
      </w:r>
      <w:r w:rsidRPr="004964B4">
        <w:rPr>
          <w:rFonts w:cstheme="minorHAnsi"/>
          <w:sz w:val="24"/>
          <w:szCs w:val="24"/>
        </w:rPr>
        <w:t xml:space="preserve">  </w:t>
      </w:r>
    </w:p>
    <w:p w14:paraId="6A3B5453" w14:textId="50DA28FF" w:rsidR="00306610" w:rsidRPr="004964B4" w:rsidRDefault="00306610" w:rsidP="00306610">
      <w:pPr>
        <w:rPr>
          <w:rFonts w:cstheme="minorHAnsi"/>
          <w:sz w:val="24"/>
          <w:szCs w:val="24"/>
        </w:rPr>
      </w:pPr>
      <w:r w:rsidRPr="004964B4">
        <w:rPr>
          <w:rFonts w:cstheme="minorHAnsi"/>
          <w:b/>
          <w:sz w:val="24"/>
          <w:szCs w:val="24"/>
        </w:rPr>
        <w:t>Organization:</w:t>
      </w:r>
      <w:r w:rsidR="003B7631" w:rsidRPr="004964B4">
        <w:rPr>
          <w:rFonts w:cstheme="minorHAnsi"/>
          <w:sz w:val="24"/>
          <w:szCs w:val="24"/>
        </w:rPr>
        <w:t xml:space="preserve"> Collaboration between Denver Water, the US Forest Service, the Colorado State Forest Service, and the Natural Resources Conservation Service</w:t>
      </w:r>
      <w:r w:rsidR="007533A2">
        <w:rPr>
          <w:rFonts w:cstheme="minorHAnsi"/>
          <w:sz w:val="24"/>
          <w:szCs w:val="24"/>
        </w:rPr>
        <w:t>. Program began in 2012 and was renewed in 2017 for another 5 year period.</w:t>
      </w:r>
      <w:r w:rsidRPr="004964B4">
        <w:rPr>
          <w:rFonts w:cstheme="minorHAnsi"/>
          <w:b/>
          <w:sz w:val="24"/>
          <w:szCs w:val="24"/>
        </w:rPr>
        <w:tab/>
      </w:r>
      <w:r w:rsidRPr="004964B4">
        <w:rPr>
          <w:rFonts w:cstheme="minorHAnsi"/>
          <w:sz w:val="24"/>
          <w:szCs w:val="24"/>
        </w:rPr>
        <w:tab/>
        <w:t xml:space="preserve"> </w:t>
      </w:r>
    </w:p>
    <w:p w14:paraId="261A5A7D" w14:textId="7ABE42C7" w:rsidR="003B7631" w:rsidRPr="004964B4" w:rsidRDefault="00306610" w:rsidP="003B7631">
      <w:pPr>
        <w:pStyle w:val="NormalWeb"/>
        <w:rPr>
          <w:rFonts w:asciiTheme="minorHAnsi" w:hAnsiTheme="minorHAnsi" w:cstheme="minorHAnsi"/>
          <w:color w:val="333333"/>
        </w:rPr>
      </w:pPr>
      <w:r w:rsidRPr="004964B4">
        <w:rPr>
          <w:rFonts w:asciiTheme="minorHAnsi" w:hAnsiTheme="minorHAnsi" w:cstheme="minorHAnsi"/>
          <w:b/>
        </w:rPr>
        <w:t>Formed as a response to:</w:t>
      </w:r>
      <w:r w:rsidR="003B7631" w:rsidRPr="004964B4">
        <w:rPr>
          <w:rFonts w:asciiTheme="minorHAnsi" w:hAnsiTheme="minorHAnsi" w:cstheme="minorHAnsi"/>
          <w:b/>
        </w:rPr>
        <w:t xml:space="preserve"> </w:t>
      </w:r>
      <w:r w:rsidR="003B7631" w:rsidRPr="004964B4">
        <w:rPr>
          <w:rFonts w:asciiTheme="minorHAnsi" w:hAnsiTheme="minorHAnsi" w:cstheme="minorHAnsi"/>
          <w:color w:val="333333"/>
          <w:shd w:val="clear" w:color="auto" w:fill="FFFFFF"/>
        </w:rPr>
        <w:t xml:space="preserve">The 1996 Buffalo Creek Fire burned 11,900 acres. In 2002, the Hayman Fire charred another 138,000 acres of land. The combination of these two fires, followed by significant rainstorms, resulted in more than 1 million cubic yards of sediment accumulating in </w:t>
      </w:r>
      <w:proofErr w:type="spellStart"/>
      <w:r w:rsidR="003B7631" w:rsidRPr="004964B4">
        <w:rPr>
          <w:rFonts w:asciiTheme="minorHAnsi" w:hAnsiTheme="minorHAnsi" w:cstheme="minorHAnsi"/>
          <w:color w:val="333333"/>
          <w:shd w:val="clear" w:color="auto" w:fill="FFFFFF"/>
        </w:rPr>
        <w:t>Strontia</w:t>
      </w:r>
      <w:proofErr w:type="spellEnd"/>
      <w:r w:rsidR="003B7631" w:rsidRPr="004964B4">
        <w:rPr>
          <w:rFonts w:asciiTheme="minorHAnsi" w:hAnsiTheme="minorHAnsi" w:cstheme="minorHAnsi"/>
          <w:color w:val="333333"/>
          <w:shd w:val="clear" w:color="auto" w:fill="FFFFFF"/>
        </w:rPr>
        <w:t xml:space="preserve"> Springs Reservoir.</w:t>
      </w:r>
      <w:r w:rsidR="003B7631" w:rsidRPr="004964B4">
        <w:rPr>
          <w:rFonts w:asciiTheme="minorHAnsi" w:hAnsiTheme="minorHAnsi" w:cstheme="minorHAnsi"/>
          <w:color w:val="333333"/>
        </w:rPr>
        <w:t xml:space="preserve"> Following the Buffalo Creek and Hayman fires, Denver Water has spent more than $27 million on water quality treatment, sediment and debris removal, reclamation techniques, and infrastructure projects. Hayman Fire suppression costs for state and federal agencies were more than $42 million. In addition, the U.S. Forest Service has spent $37 million on restoration and stabilization efforts. The Hayman Fire led to a loss of 600 structures, including 132 residences. Total insured private property losses were estimated at $38.7 million. Loss of wildlife habitat, esthetics, tourism and recreation values are invaluable.</w:t>
      </w:r>
    </w:p>
    <w:p w14:paraId="06E38A23" w14:textId="3D3C9AA9" w:rsidR="00306610" w:rsidRPr="004964B4" w:rsidRDefault="00306610" w:rsidP="00306610">
      <w:pPr>
        <w:rPr>
          <w:rFonts w:cstheme="minorHAnsi"/>
          <w:b/>
          <w:sz w:val="24"/>
          <w:szCs w:val="24"/>
        </w:rPr>
      </w:pPr>
      <w:r w:rsidRPr="004964B4">
        <w:rPr>
          <w:rFonts w:cstheme="minorHAnsi"/>
          <w:b/>
          <w:sz w:val="24"/>
          <w:szCs w:val="24"/>
        </w:rPr>
        <w:t>Focus and Projects:</w:t>
      </w:r>
      <w:r w:rsidR="003B7631" w:rsidRPr="004964B4">
        <w:rPr>
          <w:rFonts w:cstheme="minorHAnsi"/>
          <w:color w:val="333333"/>
          <w:sz w:val="24"/>
          <w:szCs w:val="24"/>
          <w:shd w:val="clear" w:color="auto" w:fill="FFFFFF"/>
        </w:rPr>
        <w:t xml:space="preserve"> The </w:t>
      </w:r>
      <w:r w:rsidR="003B7631" w:rsidRPr="00643C20">
        <w:rPr>
          <w:rFonts w:cstheme="minorHAnsi"/>
          <w:b/>
          <w:color w:val="333333"/>
          <w:sz w:val="24"/>
          <w:szCs w:val="24"/>
          <w:shd w:val="clear" w:color="auto" w:fill="FFFFFF"/>
        </w:rPr>
        <w:t xml:space="preserve">goal </w:t>
      </w:r>
      <w:r w:rsidR="003B7631" w:rsidRPr="004964B4">
        <w:rPr>
          <w:rFonts w:cstheme="minorHAnsi"/>
          <w:color w:val="333333"/>
          <w:sz w:val="24"/>
          <w:szCs w:val="24"/>
          <w:shd w:val="clear" w:color="auto" w:fill="FFFFFF"/>
        </w:rPr>
        <w:t xml:space="preserve">of the new program is to </w:t>
      </w:r>
      <w:r w:rsidR="003B7631" w:rsidRPr="00643C20">
        <w:rPr>
          <w:rFonts w:cstheme="minorHAnsi"/>
          <w:b/>
          <w:color w:val="333333"/>
          <w:sz w:val="24"/>
          <w:szCs w:val="24"/>
          <w:shd w:val="clear" w:color="auto" w:fill="FFFFFF"/>
        </w:rPr>
        <w:t>treat approximately 40,000 acres</w:t>
      </w:r>
      <w:r w:rsidR="003B7631" w:rsidRPr="004964B4">
        <w:rPr>
          <w:rFonts w:cstheme="minorHAnsi"/>
          <w:color w:val="333333"/>
          <w:sz w:val="24"/>
          <w:szCs w:val="24"/>
          <w:shd w:val="clear" w:color="auto" w:fill="FFFFFF"/>
        </w:rPr>
        <w:t xml:space="preserve"> within the critical watersheds and to </w:t>
      </w:r>
      <w:r w:rsidR="003B7631" w:rsidRPr="00643C20">
        <w:rPr>
          <w:rFonts w:cstheme="minorHAnsi"/>
          <w:b/>
          <w:color w:val="333333"/>
          <w:sz w:val="24"/>
          <w:szCs w:val="24"/>
          <w:shd w:val="clear" w:color="auto" w:fill="FFFFFF"/>
        </w:rPr>
        <w:t>maintain, as needed, the 48,000 acres previously treated</w:t>
      </w:r>
      <w:r w:rsidR="00643C20">
        <w:rPr>
          <w:rFonts w:cstheme="minorHAnsi"/>
          <w:color w:val="333333"/>
          <w:sz w:val="24"/>
          <w:szCs w:val="24"/>
          <w:shd w:val="clear" w:color="auto" w:fill="FFFFFF"/>
        </w:rPr>
        <w:t>.</w:t>
      </w:r>
    </w:p>
    <w:p w14:paraId="755F155C" w14:textId="72081BB0" w:rsidR="00306610" w:rsidRPr="004964B4" w:rsidRDefault="00306610" w:rsidP="00306610">
      <w:pPr>
        <w:rPr>
          <w:rFonts w:cstheme="minorHAnsi"/>
          <w:sz w:val="24"/>
          <w:szCs w:val="24"/>
        </w:rPr>
      </w:pPr>
      <w:r w:rsidRPr="004964B4">
        <w:rPr>
          <w:rFonts w:cstheme="minorHAnsi"/>
          <w:b/>
          <w:sz w:val="24"/>
          <w:szCs w:val="24"/>
        </w:rPr>
        <w:t>Services:</w:t>
      </w:r>
      <w:r w:rsidR="003B7631" w:rsidRPr="004964B4">
        <w:rPr>
          <w:rFonts w:cstheme="minorHAnsi"/>
          <w:b/>
          <w:sz w:val="24"/>
          <w:szCs w:val="24"/>
        </w:rPr>
        <w:t xml:space="preserve"> </w:t>
      </w:r>
      <w:r w:rsidR="003B7631" w:rsidRPr="00643C20">
        <w:rPr>
          <w:rFonts w:cstheme="minorHAnsi"/>
          <w:b/>
          <w:sz w:val="24"/>
          <w:szCs w:val="24"/>
        </w:rPr>
        <w:t>Funding</w:t>
      </w:r>
      <w:r w:rsidR="003B7631" w:rsidRPr="004964B4">
        <w:rPr>
          <w:rFonts w:cstheme="minorHAnsi"/>
          <w:sz w:val="24"/>
          <w:szCs w:val="24"/>
        </w:rPr>
        <w:t xml:space="preserve"> for watershed management projects. </w:t>
      </w:r>
      <w:r w:rsidR="003B7631" w:rsidRPr="00643C20">
        <w:rPr>
          <w:rFonts w:cstheme="minorHAnsi"/>
          <w:b/>
          <w:color w:val="333333"/>
          <w:sz w:val="24"/>
          <w:szCs w:val="24"/>
          <w:shd w:val="clear" w:color="auto" w:fill="FFFFFF"/>
        </w:rPr>
        <w:t>Denver Water</w:t>
      </w:r>
      <w:r w:rsidR="003B7631" w:rsidRPr="004964B4">
        <w:rPr>
          <w:rFonts w:cstheme="minorHAnsi"/>
          <w:color w:val="333333"/>
          <w:sz w:val="24"/>
          <w:szCs w:val="24"/>
          <w:shd w:val="clear" w:color="auto" w:fill="FFFFFF"/>
        </w:rPr>
        <w:t xml:space="preserve"> will invest $16.5 million in forest and watershed health projects within Denver Water’s critical watersheds. The U.S. Forest Service will receive $12.5 million of the total Denver Water investment and the Colorado State Forest Service will receive $4 million. Denver Water’s funding will be matched dollar for dollar by each agency for a total value of the partnership of approximately $33 million</w:t>
      </w:r>
      <w:r w:rsidR="007533A2">
        <w:rPr>
          <w:rFonts w:cstheme="minorHAnsi"/>
          <w:color w:val="333333"/>
          <w:sz w:val="24"/>
          <w:szCs w:val="24"/>
          <w:shd w:val="clear" w:color="auto" w:fill="FFFFFF"/>
        </w:rPr>
        <w:t>, to be used over a five year period.</w:t>
      </w:r>
      <w:r w:rsidR="003B7631" w:rsidRPr="004964B4">
        <w:rPr>
          <w:rFonts w:cstheme="minorHAnsi"/>
          <w:color w:val="333333"/>
          <w:sz w:val="24"/>
          <w:szCs w:val="24"/>
          <w:shd w:val="clear" w:color="auto" w:fill="FFFFFF"/>
        </w:rPr>
        <w:t xml:space="preserve"> Additionally, the </w:t>
      </w:r>
      <w:r w:rsidR="003B7631" w:rsidRPr="00643C20">
        <w:rPr>
          <w:rFonts w:cstheme="minorHAnsi"/>
          <w:b/>
          <w:color w:val="333333"/>
          <w:sz w:val="24"/>
          <w:szCs w:val="24"/>
          <w:shd w:val="clear" w:color="auto" w:fill="FFFFFF"/>
        </w:rPr>
        <w:t>Natural Resources Conservation Service</w:t>
      </w:r>
      <w:r w:rsidR="003B7631" w:rsidRPr="004964B4">
        <w:rPr>
          <w:rFonts w:cstheme="minorHAnsi"/>
          <w:color w:val="333333"/>
          <w:sz w:val="24"/>
          <w:szCs w:val="24"/>
          <w:shd w:val="clear" w:color="auto" w:fill="FFFFFF"/>
        </w:rPr>
        <w:t xml:space="preserve"> is pledging $400,000 a year for forest projects in Denver Water’s Zones of Concern.</w:t>
      </w:r>
    </w:p>
    <w:p w14:paraId="703ACC30" w14:textId="295E4311" w:rsidR="00306610" w:rsidRDefault="00180337" w:rsidP="00306610">
      <w:pPr>
        <w:spacing w:before="100"/>
        <w:rPr>
          <w:rFonts w:cstheme="minorHAnsi"/>
          <w:sz w:val="26"/>
          <w:szCs w:val="26"/>
        </w:rPr>
      </w:pPr>
      <w:hyperlink r:id="rId7" w:history="1">
        <w:r w:rsidR="000903AF" w:rsidRPr="004964B4">
          <w:rPr>
            <w:rStyle w:val="Hyperlink"/>
            <w:rFonts w:cstheme="minorHAnsi"/>
            <w:sz w:val="24"/>
            <w:szCs w:val="24"/>
          </w:rPr>
          <w:t>https://www.youtube.com/watch?v=Sa7QzyzLTfw</w:t>
        </w:r>
      </w:hyperlink>
      <w:r w:rsidR="000903AF">
        <w:rPr>
          <w:rFonts w:cstheme="minorHAnsi"/>
          <w:sz w:val="26"/>
          <w:szCs w:val="26"/>
        </w:rPr>
        <w:t xml:space="preserve"> </w:t>
      </w:r>
      <w:r w:rsidR="00306610">
        <w:rPr>
          <w:rFonts w:cstheme="minorHAnsi"/>
          <w:sz w:val="26"/>
          <w:szCs w:val="26"/>
        </w:rPr>
        <w:br w:type="page"/>
      </w:r>
    </w:p>
    <w:p w14:paraId="75488C5C" w14:textId="2BC8D79E" w:rsidR="0033754E" w:rsidRPr="00F848FF" w:rsidRDefault="0033754E" w:rsidP="0033754E">
      <w:pPr>
        <w:jc w:val="center"/>
        <w:rPr>
          <w:rFonts w:cstheme="minorHAnsi"/>
          <w:b/>
          <w:sz w:val="24"/>
          <w:szCs w:val="24"/>
        </w:rPr>
      </w:pPr>
      <w:r w:rsidRPr="00F848FF">
        <w:rPr>
          <w:rFonts w:cstheme="minorHAnsi"/>
          <w:b/>
          <w:sz w:val="24"/>
          <w:szCs w:val="24"/>
        </w:rPr>
        <w:lastRenderedPageBreak/>
        <w:t>Organization:   Peaks to People</w:t>
      </w:r>
      <w:r w:rsidR="00A6245A" w:rsidRPr="00F848FF">
        <w:rPr>
          <w:rFonts w:cstheme="minorHAnsi"/>
          <w:b/>
          <w:sz w:val="24"/>
          <w:szCs w:val="24"/>
        </w:rPr>
        <w:t xml:space="preserve"> Water Fund</w:t>
      </w:r>
    </w:p>
    <w:p w14:paraId="7B3D9A62" w14:textId="066ABFE0" w:rsidR="0033754E" w:rsidRPr="00F848FF" w:rsidRDefault="0033754E" w:rsidP="0033754E">
      <w:pPr>
        <w:rPr>
          <w:rFonts w:cstheme="minorHAnsi"/>
          <w:sz w:val="24"/>
          <w:szCs w:val="24"/>
        </w:rPr>
      </w:pPr>
      <w:r w:rsidRPr="00F848FF">
        <w:rPr>
          <w:rFonts w:cstheme="minorHAnsi"/>
          <w:b/>
          <w:sz w:val="24"/>
          <w:szCs w:val="24"/>
        </w:rPr>
        <w:t>Executive Director:</w:t>
      </w:r>
      <w:r w:rsidRPr="00F848FF">
        <w:rPr>
          <w:rFonts w:cstheme="minorHAnsi"/>
          <w:sz w:val="24"/>
          <w:szCs w:val="24"/>
        </w:rPr>
        <w:t xml:space="preserve">  </w:t>
      </w:r>
      <w:r w:rsidR="006D3681" w:rsidRPr="00F848FF">
        <w:rPr>
          <w:rFonts w:cstheme="minorHAnsi"/>
          <w:sz w:val="24"/>
          <w:szCs w:val="24"/>
        </w:rPr>
        <w:t>H</w:t>
      </w:r>
      <w:r w:rsidR="009732D3" w:rsidRPr="00F848FF">
        <w:rPr>
          <w:rFonts w:cstheme="minorHAnsi"/>
          <w:sz w:val="24"/>
          <w:szCs w:val="24"/>
        </w:rPr>
        <w:t xml:space="preserve">eather Schinkel, 970-491-6562, </w:t>
      </w:r>
      <w:hyperlink r:id="rId8" w:history="1">
        <w:r w:rsidR="009732D3" w:rsidRPr="00F848FF">
          <w:rPr>
            <w:rStyle w:val="Hyperlink"/>
            <w:rFonts w:cstheme="minorHAnsi"/>
            <w:sz w:val="24"/>
            <w:szCs w:val="24"/>
          </w:rPr>
          <w:t>heather.schinkel@colostate.edu</w:t>
        </w:r>
      </w:hyperlink>
      <w:r w:rsidR="009732D3" w:rsidRPr="00F848FF">
        <w:rPr>
          <w:rFonts w:cstheme="minorHAnsi"/>
          <w:sz w:val="24"/>
          <w:szCs w:val="24"/>
        </w:rPr>
        <w:t xml:space="preserve"> </w:t>
      </w:r>
    </w:p>
    <w:p w14:paraId="4F0ACB37" w14:textId="77777777" w:rsidR="009732D3" w:rsidRPr="00F848FF" w:rsidRDefault="0033754E" w:rsidP="009732D3">
      <w:pPr>
        <w:rPr>
          <w:rFonts w:cstheme="minorHAnsi"/>
          <w:sz w:val="24"/>
          <w:szCs w:val="24"/>
        </w:rPr>
      </w:pPr>
      <w:r w:rsidRPr="00F848FF">
        <w:rPr>
          <w:rFonts w:cstheme="minorHAnsi"/>
          <w:b/>
          <w:sz w:val="24"/>
          <w:szCs w:val="24"/>
        </w:rPr>
        <w:t>Mission:</w:t>
      </w:r>
      <w:r w:rsidRPr="00F848FF">
        <w:rPr>
          <w:rFonts w:cstheme="minorHAnsi"/>
          <w:sz w:val="24"/>
          <w:szCs w:val="24"/>
        </w:rPr>
        <w:t xml:space="preserve">  </w:t>
      </w:r>
      <w:r w:rsidR="009732D3" w:rsidRPr="00F848FF">
        <w:rPr>
          <w:rFonts w:cstheme="minorHAnsi"/>
          <w:sz w:val="24"/>
          <w:szCs w:val="24"/>
        </w:rPr>
        <w:t>To create a watershed investment fund where community members support land stewards who conserve and enhance nature’s ability to provide clean and abundant water, healthy food, productive soils, carbon storage, wildlife habitat, and inspiring open spaces for all community members to enjoy.</w:t>
      </w:r>
    </w:p>
    <w:p w14:paraId="31A38BD9" w14:textId="7F536BA7" w:rsidR="0033754E" w:rsidRPr="00F848FF" w:rsidRDefault="0033754E" w:rsidP="0033754E">
      <w:pPr>
        <w:rPr>
          <w:rFonts w:cstheme="minorHAnsi"/>
          <w:sz w:val="24"/>
          <w:szCs w:val="24"/>
        </w:rPr>
      </w:pPr>
      <w:r w:rsidRPr="00F848FF">
        <w:rPr>
          <w:rFonts w:cstheme="minorHAnsi"/>
          <w:b/>
          <w:sz w:val="24"/>
          <w:szCs w:val="24"/>
        </w:rPr>
        <w:t>Organization:</w:t>
      </w:r>
      <w:r w:rsidR="009732D3" w:rsidRPr="00F848FF">
        <w:rPr>
          <w:rFonts w:cstheme="minorHAnsi"/>
          <w:b/>
          <w:sz w:val="24"/>
          <w:szCs w:val="24"/>
        </w:rPr>
        <w:t xml:space="preserve"> </w:t>
      </w:r>
      <w:r w:rsidR="006D3681" w:rsidRPr="00F848FF">
        <w:rPr>
          <w:rFonts w:cstheme="minorHAnsi"/>
          <w:sz w:val="24"/>
          <w:szCs w:val="24"/>
        </w:rPr>
        <w:t xml:space="preserve">A steering committee of volunteers studied feasibility, then disbanded </w:t>
      </w:r>
      <w:r w:rsidR="007533A2">
        <w:rPr>
          <w:rFonts w:cstheme="minorHAnsi"/>
          <w:sz w:val="24"/>
          <w:szCs w:val="24"/>
        </w:rPr>
        <w:t xml:space="preserve">in 2014 </w:t>
      </w:r>
      <w:r w:rsidR="006D3681" w:rsidRPr="00F848FF">
        <w:rPr>
          <w:rFonts w:cstheme="minorHAnsi"/>
          <w:sz w:val="24"/>
          <w:szCs w:val="24"/>
        </w:rPr>
        <w:t xml:space="preserve">and a working group of stakeholders was created, which wrote an </w:t>
      </w:r>
      <w:r w:rsidR="00F848FF">
        <w:rPr>
          <w:rFonts w:cstheme="minorHAnsi"/>
          <w:sz w:val="24"/>
          <w:szCs w:val="24"/>
        </w:rPr>
        <w:t>O</w:t>
      </w:r>
      <w:r w:rsidR="006D3681" w:rsidRPr="00F848FF">
        <w:rPr>
          <w:rFonts w:cstheme="minorHAnsi"/>
          <w:sz w:val="24"/>
          <w:szCs w:val="24"/>
        </w:rPr>
        <w:t xml:space="preserve">perations </w:t>
      </w:r>
      <w:r w:rsidR="00F848FF">
        <w:rPr>
          <w:rFonts w:cstheme="minorHAnsi"/>
          <w:sz w:val="24"/>
          <w:szCs w:val="24"/>
        </w:rPr>
        <w:t>M</w:t>
      </w:r>
      <w:r w:rsidR="006D3681" w:rsidRPr="00F848FF">
        <w:rPr>
          <w:rFonts w:cstheme="minorHAnsi"/>
          <w:sz w:val="24"/>
          <w:szCs w:val="24"/>
        </w:rPr>
        <w:t>anual.</w:t>
      </w:r>
      <w:r w:rsidR="00F848FF" w:rsidRPr="00F848FF">
        <w:rPr>
          <w:sz w:val="24"/>
          <w:szCs w:val="24"/>
        </w:rPr>
        <w:t xml:space="preserve"> Organization consists of a </w:t>
      </w:r>
      <w:r w:rsidR="00F848FF" w:rsidRPr="00F848FF">
        <w:rPr>
          <w:rFonts w:cstheme="minorHAnsi"/>
          <w:sz w:val="24"/>
          <w:szCs w:val="24"/>
        </w:rPr>
        <w:t>Board of Directors, Executive Director, Science Advisors, Fund Manager and Technical Assistance Providers to ensure the Water Fund is effectively managed and improved over time</w:t>
      </w:r>
      <w:r w:rsidR="00F848FF">
        <w:rPr>
          <w:rFonts w:cstheme="minorHAnsi"/>
          <w:sz w:val="24"/>
          <w:szCs w:val="24"/>
        </w:rPr>
        <w:t>.</w:t>
      </w:r>
      <w:r w:rsidRPr="00F848FF">
        <w:rPr>
          <w:rFonts w:cstheme="minorHAnsi"/>
          <w:b/>
          <w:sz w:val="24"/>
          <w:szCs w:val="24"/>
        </w:rPr>
        <w:tab/>
      </w:r>
      <w:r w:rsidRPr="00F848FF">
        <w:rPr>
          <w:rFonts w:cstheme="minorHAnsi"/>
          <w:sz w:val="24"/>
          <w:szCs w:val="24"/>
        </w:rPr>
        <w:tab/>
        <w:t xml:space="preserve"> </w:t>
      </w:r>
    </w:p>
    <w:p w14:paraId="0BD1BDBD" w14:textId="34F8F52E" w:rsidR="0033754E" w:rsidRPr="00F848FF" w:rsidRDefault="0033754E" w:rsidP="006D3681">
      <w:pPr>
        <w:rPr>
          <w:rFonts w:cstheme="minorHAnsi"/>
          <w:sz w:val="24"/>
          <w:szCs w:val="24"/>
        </w:rPr>
      </w:pPr>
      <w:r w:rsidRPr="00F848FF">
        <w:rPr>
          <w:rFonts w:cstheme="minorHAnsi"/>
          <w:b/>
          <w:sz w:val="24"/>
          <w:szCs w:val="24"/>
        </w:rPr>
        <w:t>Formed as a response to:</w:t>
      </w:r>
      <w:r w:rsidR="006D3681" w:rsidRPr="00F848FF">
        <w:rPr>
          <w:rFonts w:cstheme="minorHAnsi"/>
          <w:b/>
          <w:sz w:val="24"/>
          <w:szCs w:val="24"/>
        </w:rPr>
        <w:t xml:space="preserve"> </w:t>
      </w:r>
      <w:r w:rsidR="006D3681" w:rsidRPr="00F848FF">
        <w:rPr>
          <w:rFonts w:cstheme="minorHAnsi"/>
          <w:sz w:val="24"/>
          <w:szCs w:val="24"/>
        </w:rPr>
        <w:t>Impacts on water quality and infrastructure from wildfires, insect epidemics, and increased development; impacts of climate change and increased frequency of severe weather; decreases in public conservation funding.</w:t>
      </w:r>
      <w:r w:rsidRPr="00F848FF">
        <w:rPr>
          <w:rFonts w:cstheme="minorHAnsi"/>
          <w:sz w:val="24"/>
          <w:szCs w:val="24"/>
        </w:rPr>
        <w:t xml:space="preserve"> </w:t>
      </w:r>
    </w:p>
    <w:p w14:paraId="1DCA0947" w14:textId="628A0224" w:rsidR="006D3681" w:rsidRPr="00F848FF" w:rsidRDefault="0033754E" w:rsidP="006D3681">
      <w:pPr>
        <w:rPr>
          <w:rFonts w:cstheme="minorHAnsi"/>
          <w:sz w:val="24"/>
          <w:szCs w:val="24"/>
        </w:rPr>
      </w:pPr>
      <w:r w:rsidRPr="00F848FF">
        <w:rPr>
          <w:rFonts w:cstheme="minorHAnsi"/>
          <w:b/>
          <w:sz w:val="24"/>
          <w:szCs w:val="24"/>
        </w:rPr>
        <w:t>Focus and Projects</w:t>
      </w:r>
      <w:r w:rsidRPr="00F848FF">
        <w:rPr>
          <w:rFonts w:cstheme="minorHAnsi"/>
          <w:sz w:val="24"/>
          <w:szCs w:val="24"/>
        </w:rPr>
        <w:t>:</w:t>
      </w:r>
      <w:r w:rsidR="006D3681" w:rsidRPr="00F848FF">
        <w:rPr>
          <w:rFonts w:cstheme="minorHAnsi"/>
          <w:sz w:val="24"/>
          <w:szCs w:val="24"/>
        </w:rPr>
        <w:t xml:space="preserve"> </w:t>
      </w:r>
      <w:r w:rsidR="00643C20">
        <w:rPr>
          <w:rFonts w:cstheme="minorHAnsi"/>
          <w:b/>
          <w:sz w:val="24"/>
          <w:szCs w:val="24"/>
        </w:rPr>
        <w:t>Le</w:t>
      </w:r>
      <w:r w:rsidR="00A6245A" w:rsidRPr="00643C20">
        <w:rPr>
          <w:rFonts w:cstheme="minorHAnsi"/>
          <w:b/>
          <w:sz w:val="24"/>
          <w:szCs w:val="24"/>
        </w:rPr>
        <w:t>verage current funding</w:t>
      </w:r>
      <w:r w:rsidR="00A6245A" w:rsidRPr="00F848FF">
        <w:rPr>
          <w:rFonts w:cstheme="minorHAnsi"/>
          <w:sz w:val="24"/>
          <w:szCs w:val="24"/>
        </w:rPr>
        <w:t xml:space="preserve"> programs and </w:t>
      </w:r>
      <w:r w:rsidR="00A6245A" w:rsidRPr="00643C20">
        <w:rPr>
          <w:rFonts w:cstheme="minorHAnsi"/>
          <w:b/>
          <w:sz w:val="24"/>
          <w:szCs w:val="24"/>
        </w:rPr>
        <w:t>foster expanded collaboration</w:t>
      </w:r>
      <w:r w:rsidR="00A6245A" w:rsidRPr="00F848FF">
        <w:rPr>
          <w:rFonts w:cstheme="minorHAnsi"/>
          <w:sz w:val="24"/>
          <w:szCs w:val="24"/>
        </w:rPr>
        <w:t xml:space="preserve"> in the Cache la Poudre and Big Thompson river basins. Envisioned as a voluntary, incentive-based watershed fund. Also considering a water quality trading program (similar to the one used in Lake Tahoe basin to coordinate fine particulate reduction). They seek to leverage </w:t>
      </w:r>
      <w:r w:rsidR="006D3681" w:rsidRPr="00F848FF">
        <w:rPr>
          <w:rFonts w:cstheme="minorHAnsi"/>
          <w:sz w:val="24"/>
          <w:szCs w:val="24"/>
        </w:rPr>
        <w:t>the combined investments from multiple stakeholders,</w:t>
      </w:r>
      <w:r w:rsidR="00A6245A" w:rsidRPr="00F848FF">
        <w:rPr>
          <w:rFonts w:cstheme="minorHAnsi"/>
          <w:sz w:val="24"/>
          <w:szCs w:val="24"/>
        </w:rPr>
        <w:t xml:space="preserve"> u</w:t>
      </w:r>
      <w:r w:rsidR="006D3681" w:rsidRPr="00F848FF">
        <w:rPr>
          <w:rFonts w:cstheme="minorHAnsi"/>
          <w:sz w:val="24"/>
          <w:szCs w:val="24"/>
        </w:rPr>
        <w:t xml:space="preserve">sing collaborative, science-based analyses to prioritize investments and actions, </w:t>
      </w:r>
      <w:r w:rsidR="00A6245A" w:rsidRPr="00F848FF">
        <w:rPr>
          <w:rFonts w:cstheme="minorHAnsi"/>
          <w:sz w:val="24"/>
          <w:szCs w:val="24"/>
        </w:rPr>
        <w:t>and will have a t</w:t>
      </w:r>
      <w:r w:rsidR="006D3681" w:rsidRPr="00F848FF">
        <w:rPr>
          <w:rFonts w:cstheme="minorHAnsi"/>
          <w:sz w:val="24"/>
          <w:szCs w:val="24"/>
        </w:rPr>
        <w:t>racking program verifying project outcomes through post-treatment monitoring</w:t>
      </w:r>
      <w:r w:rsidR="00A6245A" w:rsidRPr="00F848FF">
        <w:rPr>
          <w:rFonts w:cstheme="minorHAnsi"/>
          <w:sz w:val="24"/>
          <w:szCs w:val="24"/>
        </w:rPr>
        <w:t>. They also hope to increase</w:t>
      </w:r>
      <w:r w:rsidR="006D3681" w:rsidRPr="00F848FF">
        <w:rPr>
          <w:rFonts w:cstheme="minorHAnsi"/>
          <w:sz w:val="24"/>
          <w:szCs w:val="24"/>
        </w:rPr>
        <w:t xml:space="preserve"> resources available to support forest stewards.</w:t>
      </w:r>
    </w:p>
    <w:p w14:paraId="6186915F" w14:textId="3E55F4A2" w:rsidR="004964B4" w:rsidRPr="00F848FF" w:rsidRDefault="0033754E" w:rsidP="004964B4">
      <w:pPr>
        <w:rPr>
          <w:rFonts w:cstheme="minorHAnsi"/>
          <w:sz w:val="24"/>
          <w:szCs w:val="24"/>
        </w:rPr>
      </w:pPr>
      <w:r w:rsidRPr="00F848FF">
        <w:rPr>
          <w:rFonts w:cstheme="minorHAnsi"/>
          <w:b/>
          <w:sz w:val="24"/>
          <w:szCs w:val="24"/>
        </w:rPr>
        <w:t>Services:</w:t>
      </w:r>
      <w:r w:rsidR="004964B4" w:rsidRPr="00F848FF">
        <w:rPr>
          <w:rFonts w:ascii="Palatino Linotype" w:eastAsia="Times New Roman" w:hAnsi="Palatino Linotype" w:cs="Arial"/>
          <w:bCs/>
          <w:color w:val="000000" w:themeColor="text1"/>
          <w:kern w:val="24"/>
          <w:sz w:val="24"/>
          <w:szCs w:val="24"/>
        </w:rPr>
        <w:t xml:space="preserve"> </w:t>
      </w:r>
      <w:r w:rsidR="004964B4" w:rsidRPr="00F848FF">
        <w:rPr>
          <w:rFonts w:cstheme="minorHAnsi"/>
          <w:bCs/>
          <w:sz w:val="24"/>
          <w:szCs w:val="24"/>
        </w:rPr>
        <w:t xml:space="preserve">The </w:t>
      </w:r>
      <w:r w:rsidR="004964B4" w:rsidRPr="00F848FF">
        <w:rPr>
          <w:rFonts w:cstheme="minorHAnsi"/>
          <w:sz w:val="24"/>
          <w:szCs w:val="24"/>
        </w:rPr>
        <w:t xml:space="preserve">Water Fund </w:t>
      </w:r>
      <w:r w:rsidR="004964B4" w:rsidRPr="00F848FF">
        <w:rPr>
          <w:rFonts w:cstheme="minorHAnsi"/>
          <w:bCs/>
          <w:sz w:val="24"/>
          <w:szCs w:val="24"/>
        </w:rPr>
        <w:t>acts as a connector between beneficiaries, those who want to manage business risks or support watershed improvements</w:t>
      </w:r>
      <w:r w:rsidR="007533A2">
        <w:rPr>
          <w:rFonts w:cstheme="minorHAnsi"/>
          <w:bCs/>
          <w:sz w:val="24"/>
          <w:szCs w:val="24"/>
        </w:rPr>
        <w:t>,</w:t>
      </w:r>
      <w:r w:rsidR="004964B4" w:rsidRPr="00F848FF">
        <w:rPr>
          <w:rFonts w:cstheme="minorHAnsi"/>
          <w:bCs/>
          <w:sz w:val="24"/>
          <w:szCs w:val="24"/>
        </w:rPr>
        <w:t xml:space="preserve"> with stewards, those whose practices can improve the provision of nature’s benefits. T</w:t>
      </w:r>
      <w:r w:rsidR="004964B4" w:rsidRPr="00F848FF">
        <w:rPr>
          <w:rFonts w:cstheme="minorHAnsi"/>
          <w:sz w:val="24"/>
          <w:szCs w:val="24"/>
        </w:rPr>
        <w:t>he Water Fund helps identify priority places for restoration and best practices for enhancing those places in our watersheds; these priorities may differ in the upper and lower watersheds. Local businesses, individuals, or organizations (beneficiaries) who have a need for benefits like improved water quality, invest into the Water Fund’s watershed investment fund. The Water Fund then matches the investment with landowners, watershed coalitions, public land managers and other land managers (stewards) who implement new, expanded or improved practices on their lands to meet the beneficiaries’ goals.</w:t>
      </w:r>
    </w:p>
    <w:p w14:paraId="67E4B573" w14:textId="613C08E3" w:rsidR="0033754E" w:rsidRDefault="0033754E" w:rsidP="0033754E">
      <w:pPr>
        <w:rPr>
          <w:rFonts w:cstheme="minorHAnsi"/>
          <w:b/>
          <w:sz w:val="26"/>
          <w:szCs w:val="26"/>
        </w:rPr>
      </w:pPr>
    </w:p>
    <w:p w14:paraId="572DE33A" w14:textId="1672FE17" w:rsidR="00F848FF" w:rsidRDefault="00F848FF" w:rsidP="0033754E">
      <w:pPr>
        <w:rPr>
          <w:rFonts w:cstheme="minorHAnsi"/>
          <w:b/>
          <w:sz w:val="26"/>
          <w:szCs w:val="26"/>
        </w:rPr>
      </w:pPr>
    </w:p>
    <w:p w14:paraId="548A7FE9" w14:textId="77777777" w:rsidR="00F848FF" w:rsidRPr="00386142" w:rsidRDefault="00F848FF" w:rsidP="0033754E">
      <w:pPr>
        <w:rPr>
          <w:rFonts w:cstheme="minorHAnsi"/>
          <w:b/>
          <w:sz w:val="26"/>
          <w:szCs w:val="26"/>
        </w:rPr>
      </w:pPr>
    </w:p>
    <w:p w14:paraId="1053BB71" w14:textId="4766522E" w:rsidR="0033754E" w:rsidRPr="00FD53CF" w:rsidRDefault="0033754E" w:rsidP="004964B4">
      <w:pPr>
        <w:jc w:val="center"/>
        <w:rPr>
          <w:rFonts w:cstheme="minorHAnsi"/>
          <w:b/>
          <w:sz w:val="24"/>
          <w:szCs w:val="24"/>
        </w:rPr>
      </w:pPr>
      <w:r w:rsidRPr="00FD53CF">
        <w:rPr>
          <w:rFonts w:cstheme="minorHAnsi"/>
          <w:b/>
          <w:sz w:val="24"/>
          <w:szCs w:val="24"/>
        </w:rPr>
        <w:lastRenderedPageBreak/>
        <w:t>Organization:   Rio Grande Water Fund</w:t>
      </w:r>
    </w:p>
    <w:p w14:paraId="774AA83A" w14:textId="523F2128" w:rsidR="0033754E" w:rsidRPr="00FD53CF" w:rsidRDefault="0033754E" w:rsidP="0033754E">
      <w:pPr>
        <w:rPr>
          <w:rFonts w:cstheme="minorHAnsi"/>
          <w:sz w:val="24"/>
          <w:szCs w:val="24"/>
        </w:rPr>
      </w:pPr>
      <w:r w:rsidRPr="00FD53CF">
        <w:rPr>
          <w:rFonts w:cstheme="minorHAnsi"/>
          <w:b/>
          <w:sz w:val="24"/>
          <w:szCs w:val="24"/>
        </w:rPr>
        <w:t>Executive Director:</w:t>
      </w:r>
      <w:r w:rsidRPr="00FD53CF">
        <w:rPr>
          <w:rFonts w:cstheme="minorHAnsi"/>
          <w:sz w:val="24"/>
          <w:szCs w:val="24"/>
        </w:rPr>
        <w:t xml:space="preserve">   </w:t>
      </w:r>
      <w:r w:rsidR="00F3294A">
        <w:rPr>
          <w:rFonts w:cstheme="minorHAnsi"/>
          <w:sz w:val="24"/>
          <w:szCs w:val="24"/>
        </w:rPr>
        <w:t>The Nature Conservancy is the lead organization</w:t>
      </w:r>
    </w:p>
    <w:p w14:paraId="0624B288" w14:textId="06740028" w:rsidR="0033754E" w:rsidRPr="00FD53CF" w:rsidRDefault="0033754E" w:rsidP="0033754E">
      <w:pPr>
        <w:rPr>
          <w:rFonts w:cstheme="minorHAnsi"/>
          <w:sz w:val="24"/>
          <w:szCs w:val="24"/>
        </w:rPr>
      </w:pPr>
      <w:r w:rsidRPr="00FD53CF">
        <w:rPr>
          <w:rFonts w:cstheme="minorHAnsi"/>
          <w:b/>
          <w:sz w:val="24"/>
          <w:szCs w:val="24"/>
        </w:rPr>
        <w:t>Mission:</w:t>
      </w:r>
      <w:r w:rsidRPr="00FD53CF">
        <w:rPr>
          <w:rFonts w:cstheme="minorHAnsi"/>
          <w:sz w:val="24"/>
          <w:szCs w:val="24"/>
        </w:rPr>
        <w:t xml:space="preserve">   </w:t>
      </w:r>
      <w:r w:rsidR="00340181">
        <w:rPr>
          <w:rFonts w:cstheme="minorHAnsi"/>
          <w:sz w:val="24"/>
          <w:szCs w:val="24"/>
        </w:rPr>
        <w:t>T</w:t>
      </w:r>
      <w:r w:rsidR="00FD53CF">
        <w:rPr>
          <w:rFonts w:cstheme="minorHAnsi"/>
          <w:sz w:val="24"/>
          <w:szCs w:val="24"/>
        </w:rPr>
        <w:t>o r</w:t>
      </w:r>
      <w:r w:rsidR="00FD53CF" w:rsidRPr="00FD53CF">
        <w:rPr>
          <w:rFonts w:cstheme="minorHAnsi"/>
          <w:sz w:val="24"/>
          <w:szCs w:val="24"/>
        </w:rPr>
        <w:t xml:space="preserve">estore watershed functions by improving the health of streams and riparian areas, </w:t>
      </w:r>
      <w:r w:rsidR="00FD53CF">
        <w:rPr>
          <w:rFonts w:cstheme="minorHAnsi"/>
          <w:sz w:val="24"/>
          <w:szCs w:val="24"/>
        </w:rPr>
        <w:t>m</w:t>
      </w:r>
      <w:r w:rsidR="00FD53CF" w:rsidRPr="00FD53CF">
        <w:rPr>
          <w:rFonts w:cstheme="minorHAnsi"/>
          <w:sz w:val="24"/>
          <w:szCs w:val="24"/>
        </w:rPr>
        <w:t xml:space="preserve">itigate the downstream effects of flooding and debris flows after wildfires, </w:t>
      </w:r>
      <w:r w:rsidR="00FD53CF">
        <w:rPr>
          <w:rFonts w:cstheme="minorHAnsi"/>
          <w:sz w:val="24"/>
          <w:szCs w:val="24"/>
        </w:rPr>
        <w:t>r</w:t>
      </w:r>
      <w:r w:rsidR="00FD53CF" w:rsidRPr="00FD53CF">
        <w:rPr>
          <w:rFonts w:cstheme="minorHAnsi"/>
          <w:sz w:val="24"/>
          <w:szCs w:val="24"/>
        </w:rPr>
        <w:t xml:space="preserve">educe forest fuels in areas identified as high risk for wildfire and debris flow, </w:t>
      </w:r>
      <w:r w:rsidR="00FD53CF">
        <w:rPr>
          <w:rFonts w:cstheme="minorHAnsi"/>
          <w:sz w:val="24"/>
          <w:szCs w:val="24"/>
        </w:rPr>
        <w:t>s</w:t>
      </w:r>
      <w:r w:rsidR="00FD53CF" w:rsidRPr="00FD53CF">
        <w:rPr>
          <w:rFonts w:cstheme="minorHAnsi"/>
          <w:sz w:val="24"/>
          <w:szCs w:val="24"/>
        </w:rPr>
        <w:t xml:space="preserve">upport forest products industries’ use of wood by-products from forest fuel reduction, </w:t>
      </w:r>
      <w:r w:rsidR="00FD53CF">
        <w:rPr>
          <w:rFonts w:cstheme="minorHAnsi"/>
          <w:sz w:val="24"/>
          <w:szCs w:val="24"/>
        </w:rPr>
        <w:t>m</w:t>
      </w:r>
      <w:r w:rsidR="00FD53CF" w:rsidRPr="00FD53CF">
        <w:rPr>
          <w:rFonts w:cstheme="minorHAnsi"/>
          <w:sz w:val="24"/>
          <w:szCs w:val="24"/>
        </w:rPr>
        <w:t xml:space="preserve">aintain the reduced wildfire hazard in treated areas, and </w:t>
      </w:r>
      <w:r w:rsidR="00F3294A">
        <w:rPr>
          <w:rFonts w:cstheme="minorHAnsi"/>
          <w:sz w:val="24"/>
          <w:szCs w:val="24"/>
        </w:rPr>
        <w:t>s</w:t>
      </w:r>
      <w:r w:rsidR="00FD53CF" w:rsidRPr="00FD53CF">
        <w:rPr>
          <w:rFonts w:cstheme="minorHAnsi"/>
          <w:sz w:val="24"/>
          <w:szCs w:val="24"/>
        </w:rPr>
        <w:t>ecure sustainable financing from water users, government, investors and donors, and facilitate payments to upstream land managers.</w:t>
      </w:r>
    </w:p>
    <w:p w14:paraId="48E1CFD1" w14:textId="00F4D694" w:rsidR="0033754E" w:rsidRDefault="0033754E" w:rsidP="0033754E">
      <w:pPr>
        <w:rPr>
          <w:rFonts w:cstheme="minorHAnsi"/>
          <w:sz w:val="24"/>
          <w:szCs w:val="24"/>
        </w:rPr>
      </w:pPr>
      <w:r w:rsidRPr="00FD53CF">
        <w:rPr>
          <w:rFonts w:cstheme="minorHAnsi"/>
          <w:b/>
          <w:sz w:val="24"/>
          <w:szCs w:val="24"/>
        </w:rPr>
        <w:t>Organization:</w:t>
      </w:r>
      <w:r w:rsidRPr="00FD53CF">
        <w:rPr>
          <w:rFonts w:cstheme="minorHAnsi"/>
          <w:b/>
          <w:sz w:val="24"/>
          <w:szCs w:val="24"/>
        </w:rPr>
        <w:tab/>
      </w:r>
      <w:r w:rsidR="00F3294A" w:rsidRPr="00340181">
        <w:rPr>
          <w:sz w:val="24"/>
          <w:szCs w:val="24"/>
        </w:rPr>
        <w:t>The Nature Conservancy convened an advisory board in April 2013 to guide the formation of the Rio Grande Water Fund.</w:t>
      </w:r>
      <w:r w:rsidR="00340181">
        <w:rPr>
          <w:sz w:val="24"/>
          <w:szCs w:val="24"/>
        </w:rPr>
        <w:t xml:space="preserve"> Then a </w:t>
      </w:r>
      <w:r w:rsidR="00F3294A" w:rsidRPr="00340181">
        <w:rPr>
          <w:sz w:val="24"/>
          <w:szCs w:val="24"/>
        </w:rPr>
        <w:t xml:space="preserve">working group </w:t>
      </w:r>
      <w:r w:rsidR="00340181">
        <w:rPr>
          <w:sz w:val="24"/>
          <w:szCs w:val="24"/>
        </w:rPr>
        <w:t>pursued</w:t>
      </w:r>
      <w:r w:rsidR="00F3294A" w:rsidRPr="00340181">
        <w:rPr>
          <w:sz w:val="24"/>
          <w:szCs w:val="24"/>
        </w:rPr>
        <w:t xml:space="preserve"> Memorandums of Understanding with participating organizations and agencies. </w:t>
      </w:r>
      <w:r w:rsidR="00340181" w:rsidRPr="00340181">
        <w:rPr>
          <w:sz w:val="24"/>
          <w:szCs w:val="24"/>
        </w:rPr>
        <w:t xml:space="preserve"> </w:t>
      </w:r>
      <w:r w:rsidR="00340181">
        <w:rPr>
          <w:sz w:val="24"/>
          <w:szCs w:val="24"/>
        </w:rPr>
        <w:t>Currently,</w:t>
      </w:r>
      <w:r w:rsidR="00340181" w:rsidRPr="00340181">
        <w:rPr>
          <w:sz w:val="24"/>
          <w:szCs w:val="24"/>
        </w:rPr>
        <w:t xml:space="preserve"> there are 60 charter signatories.</w:t>
      </w:r>
      <w:r w:rsidR="00340181">
        <w:rPr>
          <w:sz w:val="24"/>
          <w:szCs w:val="24"/>
        </w:rPr>
        <w:t xml:space="preserve"> </w:t>
      </w:r>
      <w:r w:rsidR="00340181" w:rsidRPr="00340181">
        <w:rPr>
          <w:rFonts w:cstheme="minorHAnsi"/>
          <w:sz w:val="24"/>
          <w:szCs w:val="24"/>
        </w:rPr>
        <w:t>Projects are solicited through a Request for Proposals (RFP) process and reviewed by a Technical Review Panel established by the RGWF Executive Committee. Final Funding decisions are made by the Executive Committee.</w:t>
      </w:r>
      <w:r w:rsidRPr="00FD53CF">
        <w:rPr>
          <w:rFonts w:cstheme="minorHAnsi"/>
          <w:sz w:val="24"/>
          <w:szCs w:val="24"/>
        </w:rPr>
        <w:tab/>
        <w:t xml:space="preserve"> </w:t>
      </w:r>
    </w:p>
    <w:p w14:paraId="23DCE2B3" w14:textId="5D6DC9DA" w:rsidR="00340181" w:rsidRPr="00340181" w:rsidRDefault="00340181" w:rsidP="0033754E">
      <w:pPr>
        <w:rPr>
          <w:rFonts w:cstheme="minorHAnsi"/>
          <w:sz w:val="24"/>
          <w:szCs w:val="24"/>
        </w:rPr>
      </w:pPr>
      <w:r w:rsidRPr="00340181">
        <w:rPr>
          <w:sz w:val="24"/>
          <w:szCs w:val="24"/>
        </w:rPr>
        <w:t>Executive Committee: Jake Caldwell, LOR Foundation</w:t>
      </w:r>
      <w:r>
        <w:rPr>
          <w:sz w:val="24"/>
          <w:szCs w:val="24"/>
        </w:rPr>
        <w:t>;</w:t>
      </w:r>
      <w:r w:rsidRPr="00340181">
        <w:rPr>
          <w:sz w:val="24"/>
          <w:szCs w:val="24"/>
        </w:rPr>
        <w:t xml:space="preserve"> Rick Carpenter, Santa Fe Water Division</w:t>
      </w:r>
      <w:r>
        <w:rPr>
          <w:sz w:val="24"/>
          <w:szCs w:val="24"/>
        </w:rPr>
        <w:t>;</w:t>
      </w:r>
      <w:r w:rsidRPr="00340181">
        <w:rPr>
          <w:sz w:val="24"/>
          <w:szCs w:val="24"/>
        </w:rPr>
        <w:t xml:space="preserve"> Dale Dekker, Dekker/</w:t>
      </w:r>
      <w:proofErr w:type="spellStart"/>
      <w:r w:rsidRPr="00340181">
        <w:rPr>
          <w:sz w:val="24"/>
          <w:szCs w:val="24"/>
        </w:rPr>
        <w:t>Perich</w:t>
      </w:r>
      <w:proofErr w:type="spellEnd"/>
      <w:r w:rsidRPr="00340181">
        <w:rPr>
          <w:sz w:val="24"/>
          <w:szCs w:val="24"/>
        </w:rPr>
        <w:t>/Sabatini</w:t>
      </w:r>
      <w:r>
        <w:rPr>
          <w:sz w:val="24"/>
          <w:szCs w:val="24"/>
        </w:rPr>
        <w:t>;</w:t>
      </w:r>
      <w:r w:rsidRPr="00340181">
        <w:rPr>
          <w:sz w:val="24"/>
          <w:szCs w:val="24"/>
        </w:rPr>
        <w:t xml:space="preserve"> Martin Haynes, Business Water Task Force</w:t>
      </w:r>
      <w:r>
        <w:rPr>
          <w:sz w:val="24"/>
          <w:szCs w:val="24"/>
        </w:rPr>
        <w:t>;</w:t>
      </w:r>
      <w:r w:rsidRPr="00340181">
        <w:rPr>
          <w:sz w:val="24"/>
          <w:szCs w:val="24"/>
        </w:rPr>
        <w:t xml:space="preserve"> Cal Joyner, Southwestern Region USDA Forest Service</w:t>
      </w:r>
      <w:r>
        <w:rPr>
          <w:sz w:val="24"/>
          <w:szCs w:val="24"/>
        </w:rPr>
        <w:t>;</w:t>
      </w:r>
      <w:r w:rsidRPr="00340181">
        <w:rPr>
          <w:sz w:val="24"/>
          <w:szCs w:val="24"/>
        </w:rPr>
        <w:t xml:space="preserve"> Laura McCarthy, The Nature Conservancy</w:t>
      </w:r>
      <w:r>
        <w:rPr>
          <w:sz w:val="24"/>
          <w:szCs w:val="24"/>
        </w:rPr>
        <w:t>;</w:t>
      </w:r>
      <w:r w:rsidRPr="00340181">
        <w:rPr>
          <w:sz w:val="24"/>
          <w:szCs w:val="24"/>
        </w:rPr>
        <w:t xml:space="preserve"> Katherine </w:t>
      </w:r>
      <w:proofErr w:type="spellStart"/>
      <w:r w:rsidRPr="00340181">
        <w:rPr>
          <w:sz w:val="24"/>
          <w:szCs w:val="24"/>
        </w:rPr>
        <w:t>Yuhas</w:t>
      </w:r>
      <w:proofErr w:type="spellEnd"/>
      <w:r w:rsidRPr="00340181">
        <w:rPr>
          <w:sz w:val="24"/>
          <w:szCs w:val="24"/>
        </w:rPr>
        <w:t>, Albuquerque Bernalillo County Water Utility Authority</w:t>
      </w:r>
    </w:p>
    <w:p w14:paraId="27C9D4C9" w14:textId="7EB605FF" w:rsidR="00FD53CF" w:rsidRPr="00FD53CF" w:rsidRDefault="0033754E" w:rsidP="00FD53CF">
      <w:pPr>
        <w:rPr>
          <w:rFonts w:cstheme="minorHAnsi"/>
          <w:sz w:val="24"/>
          <w:szCs w:val="24"/>
        </w:rPr>
      </w:pPr>
      <w:r w:rsidRPr="00FD53CF">
        <w:rPr>
          <w:rFonts w:cstheme="minorHAnsi"/>
          <w:b/>
          <w:sz w:val="24"/>
          <w:szCs w:val="24"/>
        </w:rPr>
        <w:t>Formed as a response to</w:t>
      </w:r>
      <w:r w:rsidRPr="00FD53CF">
        <w:rPr>
          <w:rFonts w:cstheme="minorHAnsi"/>
          <w:sz w:val="24"/>
          <w:szCs w:val="24"/>
        </w:rPr>
        <w:t>:</w:t>
      </w:r>
      <w:r w:rsidR="00FD53CF" w:rsidRPr="00FD53CF">
        <w:rPr>
          <w:rFonts w:cstheme="minorHAnsi"/>
          <w:sz w:val="24"/>
          <w:szCs w:val="24"/>
        </w:rPr>
        <w:t xml:space="preserve">  </w:t>
      </w:r>
      <w:r w:rsidR="002A7FC8">
        <w:rPr>
          <w:rFonts w:cstheme="minorHAnsi"/>
          <w:sz w:val="24"/>
          <w:szCs w:val="24"/>
        </w:rPr>
        <w:t>F</w:t>
      </w:r>
      <w:r w:rsidR="00FD53CF" w:rsidRPr="00FD53CF">
        <w:rPr>
          <w:rFonts w:cstheme="minorHAnsi"/>
          <w:sz w:val="24"/>
          <w:szCs w:val="24"/>
        </w:rPr>
        <w:t>requent, high-severity wildfires and subsequent post-fire flooding</w:t>
      </w:r>
      <w:r w:rsidR="002A7FC8">
        <w:rPr>
          <w:rFonts w:cstheme="minorHAnsi"/>
          <w:sz w:val="24"/>
          <w:szCs w:val="24"/>
        </w:rPr>
        <w:t>, which</w:t>
      </w:r>
      <w:r w:rsidR="00FD53CF" w:rsidRPr="00FD53CF">
        <w:rPr>
          <w:rFonts w:cstheme="minorHAnsi"/>
          <w:sz w:val="24"/>
          <w:szCs w:val="24"/>
        </w:rPr>
        <w:t xml:space="preserve"> increasingly threaten the Rio Grande’s water security and cause extensive soil erosion and debris flows that degrade water quality for communities downstream.</w:t>
      </w:r>
    </w:p>
    <w:p w14:paraId="4BAC3499" w14:textId="6F274CF7" w:rsidR="0033754E" w:rsidRPr="00FD53CF" w:rsidRDefault="0033754E" w:rsidP="0033754E">
      <w:pPr>
        <w:rPr>
          <w:rFonts w:cstheme="minorHAnsi"/>
          <w:b/>
          <w:sz w:val="24"/>
          <w:szCs w:val="24"/>
        </w:rPr>
      </w:pPr>
      <w:r w:rsidRPr="00FD53CF">
        <w:rPr>
          <w:rFonts w:cstheme="minorHAnsi"/>
          <w:b/>
          <w:sz w:val="24"/>
          <w:szCs w:val="24"/>
        </w:rPr>
        <w:t>Focus and Projects:</w:t>
      </w:r>
      <w:r w:rsidR="00FD53CF" w:rsidRPr="00FD53CF">
        <w:t xml:space="preserve"> </w:t>
      </w:r>
      <w:r w:rsidR="00FD53CF" w:rsidRPr="00FD53CF">
        <w:rPr>
          <w:rFonts w:cstheme="minorHAnsi"/>
          <w:sz w:val="24"/>
          <w:szCs w:val="24"/>
        </w:rPr>
        <w:t xml:space="preserve">The Rio Grande Water Fund will </w:t>
      </w:r>
      <w:r w:rsidR="00FD53CF" w:rsidRPr="00643C20">
        <w:rPr>
          <w:rFonts w:cstheme="minorHAnsi"/>
          <w:b/>
          <w:sz w:val="24"/>
          <w:szCs w:val="24"/>
        </w:rPr>
        <w:t xml:space="preserve">sustain treatments over the next 20 years for a total of 600,000 acres restored–a ten-fold increase in </w:t>
      </w:r>
      <w:r w:rsidR="00340181" w:rsidRPr="00643C20">
        <w:rPr>
          <w:rFonts w:cstheme="minorHAnsi"/>
          <w:b/>
          <w:sz w:val="24"/>
          <w:szCs w:val="24"/>
        </w:rPr>
        <w:t>the 2014</w:t>
      </w:r>
      <w:r w:rsidR="00FD53CF" w:rsidRPr="00643C20">
        <w:rPr>
          <w:rFonts w:cstheme="minorHAnsi"/>
          <w:b/>
          <w:sz w:val="24"/>
          <w:szCs w:val="24"/>
        </w:rPr>
        <w:t xml:space="preserve"> rate</w:t>
      </w:r>
      <w:r w:rsidR="00FD53CF" w:rsidRPr="00FD53CF">
        <w:rPr>
          <w:rFonts w:cstheme="minorHAnsi"/>
          <w:sz w:val="24"/>
          <w:szCs w:val="24"/>
        </w:rPr>
        <w:t xml:space="preserve"> of forest and watershed restoration. The Rio Grande Water Fund is the tool to collect and facilitate investments in this accelerated restoration work. A water fund allows government agencies, water users, community stakeholders and others to invest in the protection of the forests that supply our water. </w:t>
      </w:r>
    </w:p>
    <w:p w14:paraId="4A5857C8" w14:textId="71499373" w:rsidR="00521773" w:rsidRPr="00521773" w:rsidRDefault="0033754E" w:rsidP="0072295E">
      <w:pPr>
        <w:rPr>
          <w:rFonts w:cstheme="minorHAnsi"/>
          <w:sz w:val="26"/>
          <w:szCs w:val="26"/>
        </w:rPr>
      </w:pPr>
      <w:r w:rsidRPr="00FD53CF">
        <w:rPr>
          <w:rFonts w:cstheme="minorHAnsi"/>
          <w:sz w:val="24"/>
          <w:szCs w:val="24"/>
        </w:rPr>
        <w:t xml:space="preserve"> </w:t>
      </w:r>
      <w:r w:rsidRPr="00FD53CF">
        <w:rPr>
          <w:rFonts w:cstheme="minorHAnsi"/>
          <w:b/>
          <w:sz w:val="24"/>
          <w:szCs w:val="24"/>
        </w:rPr>
        <w:t>Services</w:t>
      </w:r>
      <w:r w:rsidRPr="00F3294A">
        <w:rPr>
          <w:rFonts w:cstheme="minorHAnsi"/>
          <w:b/>
          <w:sz w:val="24"/>
          <w:szCs w:val="24"/>
        </w:rPr>
        <w:t>:</w:t>
      </w:r>
      <w:r w:rsidR="00F3294A" w:rsidRPr="00F3294A">
        <w:rPr>
          <w:sz w:val="24"/>
          <w:szCs w:val="24"/>
        </w:rPr>
        <w:t xml:space="preserve"> The Rio Grande Water Fund will collect private investments from individuals, businesses, corporations and foundations. The funding will be available for thinning, controlled burns, stream restoration, post-fire watershed restoration, planning, education and outreach, and activities that contribute to the monitoring. The Nature Conservancy will administer private donations to the Rio Grande Water Fund, drawing upon the track record and lessons learned from 12 existing water funds in Latin America. </w:t>
      </w:r>
      <w:hyperlink r:id="rId9" w:history="1">
        <w:r w:rsidR="003E16B7" w:rsidRPr="00412EA8">
          <w:rPr>
            <w:rStyle w:val="Hyperlink"/>
            <w:sz w:val="24"/>
            <w:szCs w:val="24"/>
          </w:rPr>
          <w:t>http://riograndewaterfund.org/wp-content/uploads/2017/11/rgwf-2017-annual-report.pdf</w:t>
        </w:r>
      </w:hyperlink>
      <w:bookmarkStart w:id="1" w:name="_GoBack"/>
      <w:bookmarkEnd w:id="1"/>
    </w:p>
    <w:sectPr w:rsidR="00521773" w:rsidRPr="00521773" w:rsidSect="00226AE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178C" w14:textId="77777777" w:rsidR="00180337" w:rsidRDefault="00180337" w:rsidP="00B85BE7">
      <w:pPr>
        <w:spacing w:after="0" w:line="240" w:lineRule="auto"/>
      </w:pPr>
      <w:r>
        <w:separator/>
      </w:r>
    </w:p>
  </w:endnote>
  <w:endnote w:type="continuationSeparator" w:id="0">
    <w:p w14:paraId="2BCFAD90" w14:textId="77777777" w:rsidR="00180337" w:rsidRDefault="00180337"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6068"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BBD516C" w14:textId="77777777" w:rsidR="00B85BE7" w:rsidRDefault="00B8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D84B" w14:textId="77777777" w:rsidR="00180337" w:rsidRDefault="00180337" w:rsidP="00B85BE7">
      <w:pPr>
        <w:spacing w:after="0" w:line="240" w:lineRule="auto"/>
      </w:pPr>
      <w:r>
        <w:separator/>
      </w:r>
    </w:p>
  </w:footnote>
  <w:footnote w:type="continuationSeparator" w:id="0">
    <w:p w14:paraId="12BEAD2F" w14:textId="77777777" w:rsidR="00180337" w:rsidRDefault="00180337" w:rsidP="00B8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6C72" w14:textId="77777777" w:rsidR="00B85BE7" w:rsidRDefault="00B85BE7">
    <w:pPr>
      <w:pStyle w:val="Header"/>
    </w:pPr>
    <w:r>
      <w:rPr>
        <w:noProof/>
      </w:rPr>
      <w:drawing>
        <wp:anchor distT="0" distB="0" distL="114300" distR="114300" simplePos="0" relativeHeight="251658240" behindDoc="0" locked="0" layoutInCell="1" allowOverlap="1" wp14:anchorId="7A488692" wp14:editId="4B5F795D">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5ACA44F4" w14:textId="77777777" w:rsidR="00B85BE7" w:rsidRDefault="00B8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D50701"/>
    <w:multiLevelType w:val="hybridMultilevel"/>
    <w:tmpl w:val="62D033D6"/>
    <w:lvl w:ilvl="0" w:tplc="2A80E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7271D"/>
    <w:multiLevelType w:val="hybridMultilevel"/>
    <w:tmpl w:val="023E5044"/>
    <w:lvl w:ilvl="0" w:tplc="19A4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71E4B"/>
    <w:multiLevelType w:val="hybridMultilevel"/>
    <w:tmpl w:val="7248A5FE"/>
    <w:lvl w:ilvl="0" w:tplc="19A4EB5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F5155"/>
    <w:multiLevelType w:val="hybridMultilevel"/>
    <w:tmpl w:val="CD444892"/>
    <w:lvl w:ilvl="0" w:tplc="19A4EB5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01BCB"/>
    <w:multiLevelType w:val="hybridMultilevel"/>
    <w:tmpl w:val="D25A47A4"/>
    <w:lvl w:ilvl="0" w:tplc="19A4EB50">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E7"/>
    <w:rsid w:val="0000068B"/>
    <w:rsid w:val="000007CB"/>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03AF"/>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0337"/>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53AC"/>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A7FC8"/>
    <w:rsid w:val="002C0296"/>
    <w:rsid w:val="002C31F2"/>
    <w:rsid w:val="002D03AA"/>
    <w:rsid w:val="002D0B39"/>
    <w:rsid w:val="002D230D"/>
    <w:rsid w:val="002D3C8A"/>
    <w:rsid w:val="002D4259"/>
    <w:rsid w:val="002E275C"/>
    <w:rsid w:val="002E486B"/>
    <w:rsid w:val="002E4BD4"/>
    <w:rsid w:val="002F0ADC"/>
    <w:rsid w:val="002F14F5"/>
    <w:rsid w:val="002F7A9F"/>
    <w:rsid w:val="00305E48"/>
    <w:rsid w:val="003062DC"/>
    <w:rsid w:val="00306610"/>
    <w:rsid w:val="003079A1"/>
    <w:rsid w:val="00307B29"/>
    <w:rsid w:val="00314A02"/>
    <w:rsid w:val="0031593C"/>
    <w:rsid w:val="003173CC"/>
    <w:rsid w:val="00322874"/>
    <w:rsid w:val="00324774"/>
    <w:rsid w:val="00325D79"/>
    <w:rsid w:val="00326988"/>
    <w:rsid w:val="00327388"/>
    <w:rsid w:val="00330C96"/>
    <w:rsid w:val="00335E03"/>
    <w:rsid w:val="0033754E"/>
    <w:rsid w:val="00340181"/>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86142"/>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631"/>
    <w:rsid w:val="003B7CC7"/>
    <w:rsid w:val="003C1761"/>
    <w:rsid w:val="003C27CD"/>
    <w:rsid w:val="003C4FBC"/>
    <w:rsid w:val="003D1604"/>
    <w:rsid w:val="003D46E3"/>
    <w:rsid w:val="003D4A10"/>
    <w:rsid w:val="003E0CBA"/>
    <w:rsid w:val="003E16B7"/>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4B4"/>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3C20"/>
    <w:rsid w:val="00645A7C"/>
    <w:rsid w:val="006462B3"/>
    <w:rsid w:val="006505EB"/>
    <w:rsid w:val="00650FC1"/>
    <w:rsid w:val="006554ED"/>
    <w:rsid w:val="006569CD"/>
    <w:rsid w:val="00657F60"/>
    <w:rsid w:val="006619F9"/>
    <w:rsid w:val="00661A90"/>
    <w:rsid w:val="00663EA9"/>
    <w:rsid w:val="006659F7"/>
    <w:rsid w:val="00665F29"/>
    <w:rsid w:val="00666585"/>
    <w:rsid w:val="00667DD4"/>
    <w:rsid w:val="0067109D"/>
    <w:rsid w:val="0067233F"/>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3681"/>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3A2"/>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2D3"/>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659A"/>
    <w:rsid w:val="009B783F"/>
    <w:rsid w:val="009C457B"/>
    <w:rsid w:val="009C50FE"/>
    <w:rsid w:val="009C53EB"/>
    <w:rsid w:val="009C6168"/>
    <w:rsid w:val="009C7693"/>
    <w:rsid w:val="009D0ECD"/>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6AC8"/>
    <w:rsid w:val="00A37E6F"/>
    <w:rsid w:val="00A4252A"/>
    <w:rsid w:val="00A43052"/>
    <w:rsid w:val="00A44FEB"/>
    <w:rsid w:val="00A45124"/>
    <w:rsid w:val="00A5217E"/>
    <w:rsid w:val="00A53820"/>
    <w:rsid w:val="00A6245A"/>
    <w:rsid w:val="00A64220"/>
    <w:rsid w:val="00A64689"/>
    <w:rsid w:val="00A65117"/>
    <w:rsid w:val="00A71BE5"/>
    <w:rsid w:val="00A74B79"/>
    <w:rsid w:val="00A75147"/>
    <w:rsid w:val="00A766D1"/>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94D"/>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C60"/>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A9D"/>
    <w:rsid w:val="00BF5F32"/>
    <w:rsid w:val="00BF7A2C"/>
    <w:rsid w:val="00C1304F"/>
    <w:rsid w:val="00C16314"/>
    <w:rsid w:val="00C1655F"/>
    <w:rsid w:val="00C17ADE"/>
    <w:rsid w:val="00C2136A"/>
    <w:rsid w:val="00C22964"/>
    <w:rsid w:val="00C230EE"/>
    <w:rsid w:val="00C30027"/>
    <w:rsid w:val="00C32793"/>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624"/>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2BA"/>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398F"/>
    <w:rsid w:val="00EA6466"/>
    <w:rsid w:val="00EA6833"/>
    <w:rsid w:val="00EA7AFE"/>
    <w:rsid w:val="00EB0A1B"/>
    <w:rsid w:val="00EB2E84"/>
    <w:rsid w:val="00EB6027"/>
    <w:rsid w:val="00EB7FD5"/>
    <w:rsid w:val="00EC1C69"/>
    <w:rsid w:val="00EC286E"/>
    <w:rsid w:val="00EC49A8"/>
    <w:rsid w:val="00EC6D40"/>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294A"/>
    <w:rsid w:val="00F32D8A"/>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848FF"/>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53CF"/>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E259"/>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customStyle="1" w:styleId="UnresolvedMention">
    <w:name w:val="Unresolved Mention"/>
    <w:basedOn w:val="DefaultParagraphFont"/>
    <w:uiPriority w:val="99"/>
    <w:semiHidden/>
    <w:unhideWhenUsed/>
    <w:rsid w:val="000903AF"/>
    <w:rPr>
      <w:color w:val="808080"/>
      <w:shd w:val="clear" w:color="auto" w:fill="E6E6E6"/>
    </w:rPr>
  </w:style>
  <w:style w:type="paragraph" w:styleId="FootnoteText">
    <w:name w:val="footnote text"/>
    <w:basedOn w:val="Normal"/>
    <w:link w:val="FootnoteTextChar"/>
    <w:uiPriority w:val="99"/>
    <w:semiHidden/>
    <w:unhideWhenUsed/>
    <w:rsid w:val="00A62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45A"/>
  </w:style>
  <w:style w:type="character" w:styleId="FootnoteReference">
    <w:name w:val="footnote reference"/>
    <w:uiPriority w:val="99"/>
    <w:semiHidden/>
    <w:unhideWhenUsed/>
    <w:rsid w:val="00A62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3727">
      <w:bodyDiv w:val="1"/>
      <w:marLeft w:val="0"/>
      <w:marRight w:val="0"/>
      <w:marTop w:val="0"/>
      <w:marBottom w:val="0"/>
      <w:divBdr>
        <w:top w:val="none" w:sz="0" w:space="0" w:color="auto"/>
        <w:left w:val="none" w:sz="0" w:space="0" w:color="auto"/>
        <w:bottom w:val="none" w:sz="0" w:space="0" w:color="auto"/>
        <w:right w:val="none" w:sz="0" w:space="0" w:color="auto"/>
      </w:divBdr>
    </w:div>
    <w:div w:id="375009180">
      <w:bodyDiv w:val="1"/>
      <w:marLeft w:val="0"/>
      <w:marRight w:val="0"/>
      <w:marTop w:val="0"/>
      <w:marBottom w:val="0"/>
      <w:divBdr>
        <w:top w:val="none" w:sz="0" w:space="0" w:color="auto"/>
        <w:left w:val="none" w:sz="0" w:space="0" w:color="auto"/>
        <w:bottom w:val="none" w:sz="0" w:space="0" w:color="auto"/>
        <w:right w:val="none" w:sz="0" w:space="0" w:color="auto"/>
      </w:divBdr>
    </w:div>
    <w:div w:id="379061650">
      <w:bodyDiv w:val="1"/>
      <w:marLeft w:val="0"/>
      <w:marRight w:val="0"/>
      <w:marTop w:val="0"/>
      <w:marBottom w:val="0"/>
      <w:divBdr>
        <w:top w:val="none" w:sz="0" w:space="0" w:color="auto"/>
        <w:left w:val="none" w:sz="0" w:space="0" w:color="auto"/>
        <w:bottom w:val="none" w:sz="0" w:space="0" w:color="auto"/>
        <w:right w:val="none" w:sz="0" w:space="0" w:color="auto"/>
      </w:divBdr>
    </w:div>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18235917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 w:id="1891766117">
      <w:bodyDiv w:val="1"/>
      <w:marLeft w:val="0"/>
      <w:marRight w:val="0"/>
      <w:marTop w:val="0"/>
      <w:marBottom w:val="0"/>
      <w:divBdr>
        <w:top w:val="none" w:sz="0" w:space="0" w:color="auto"/>
        <w:left w:val="none" w:sz="0" w:space="0" w:color="auto"/>
        <w:bottom w:val="none" w:sz="0" w:space="0" w:color="auto"/>
        <w:right w:val="none" w:sz="0" w:space="0" w:color="auto"/>
      </w:divBdr>
      <w:divsChild>
        <w:div w:id="1268006996">
          <w:marLeft w:val="0"/>
          <w:marRight w:val="3777"/>
          <w:marTop w:val="0"/>
          <w:marBottom w:val="0"/>
          <w:divBdr>
            <w:top w:val="none" w:sz="0" w:space="0" w:color="auto"/>
            <w:left w:val="none" w:sz="0" w:space="0" w:color="auto"/>
            <w:bottom w:val="none" w:sz="0" w:space="0" w:color="auto"/>
            <w:right w:val="none" w:sz="0" w:space="0" w:color="auto"/>
          </w:divBdr>
        </w:div>
      </w:divsChild>
    </w:div>
    <w:div w:id="19665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schinkel@colo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a7QzyzLTf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iograndewaterfund.org/wp-content/uploads/2017/11/rgwf-2017-annu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Cindy Williams</cp:lastModifiedBy>
  <cp:revision>2</cp:revision>
  <cp:lastPrinted>2017-10-02T21:42:00Z</cp:lastPrinted>
  <dcterms:created xsi:type="dcterms:W3CDTF">2018-03-17T19:35:00Z</dcterms:created>
  <dcterms:modified xsi:type="dcterms:W3CDTF">2018-03-17T19:35:00Z</dcterms:modified>
</cp:coreProperties>
</file>