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14" w:rsidRPr="00FD6E48" w:rsidRDefault="00521773" w:rsidP="00FD6E48">
      <w:pPr>
        <w:jc w:val="center"/>
        <w:rPr>
          <w:b/>
          <w:sz w:val="28"/>
          <w:szCs w:val="28"/>
        </w:rPr>
      </w:pPr>
      <w:bookmarkStart w:id="0" w:name="_GoBack"/>
      <w:bookmarkEnd w:id="0"/>
      <w:r w:rsidRPr="00521773">
        <w:rPr>
          <w:b/>
          <w:sz w:val="28"/>
          <w:szCs w:val="28"/>
        </w:rPr>
        <w:t xml:space="preserve">Action Team – Interview and Data Collection </w:t>
      </w:r>
      <w:proofErr w:type="spellStart"/>
      <w:r w:rsidRPr="00521773">
        <w:rPr>
          <w:b/>
          <w:sz w:val="28"/>
          <w:szCs w:val="28"/>
        </w:rPr>
        <w:t>Fom</w:t>
      </w:r>
      <w:proofErr w:type="spellEnd"/>
    </w:p>
    <w:p w:rsidR="00521773" w:rsidRPr="00521773" w:rsidRDefault="00521773" w:rsidP="00FD6E48">
      <w:pPr>
        <w:spacing w:after="100"/>
        <w:rPr>
          <w:rFonts w:cstheme="minorHAnsi"/>
          <w:sz w:val="26"/>
          <w:szCs w:val="26"/>
        </w:rPr>
      </w:pPr>
      <w:r w:rsidRPr="00FD6E48">
        <w:rPr>
          <w:rFonts w:cstheme="minorHAnsi"/>
          <w:b/>
          <w:sz w:val="26"/>
          <w:szCs w:val="26"/>
        </w:rPr>
        <w:t>Action Team Member:</w:t>
      </w:r>
      <w:r w:rsidR="00D333BB">
        <w:rPr>
          <w:rFonts w:cstheme="minorHAnsi"/>
          <w:sz w:val="26"/>
          <w:szCs w:val="26"/>
        </w:rPr>
        <w:tab/>
      </w:r>
      <w:r w:rsidR="00621DEB">
        <w:rPr>
          <w:rFonts w:cstheme="minorHAnsi"/>
          <w:sz w:val="26"/>
          <w:szCs w:val="26"/>
        </w:rPr>
        <w:t>Susan Nies</w:t>
      </w:r>
    </w:p>
    <w:p w:rsidR="00521773" w:rsidRPr="00521773" w:rsidRDefault="00521773" w:rsidP="00FD6E48">
      <w:pPr>
        <w:spacing w:after="100"/>
        <w:rPr>
          <w:rFonts w:cstheme="minorHAnsi"/>
          <w:sz w:val="26"/>
          <w:szCs w:val="26"/>
        </w:rPr>
      </w:pPr>
      <w:r w:rsidRPr="00FD6E48">
        <w:rPr>
          <w:rFonts w:cstheme="minorHAnsi"/>
          <w:b/>
          <w:sz w:val="26"/>
          <w:szCs w:val="26"/>
        </w:rPr>
        <w:t xml:space="preserve">How Might </w:t>
      </w:r>
      <w:proofErr w:type="gramStart"/>
      <w:r w:rsidRPr="00FD6E48">
        <w:rPr>
          <w:rFonts w:cstheme="minorHAnsi"/>
          <w:b/>
          <w:sz w:val="26"/>
          <w:szCs w:val="26"/>
        </w:rPr>
        <w:t>We</w:t>
      </w:r>
      <w:proofErr w:type="gramEnd"/>
      <w:r w:rsidRPr="00FD6E48">
        <w:rPr>
          <w:rFonts w:cstheme="minorHAnsi"/>
          <w:b/>
          <w:sz w:val="26"/>
          <w:szCs w:val="26"/>
        </w:rPr>
        <w:t>:</w:t>
      </w:r>
      <w:r w:rsidRPr="00521773">
        <w:rPr>
          <w:rFonts w:cstheme="minorHAnsi"/>
          <w:sz w:val="26"/>
          <w:szCs w:val="26"/>
        </w:rPr>
        <w:t xml:space="preserve">  </w:t>
      </w:r>
      <w:r w:rsidRPr="00521773">
        <w:rPr>
          <w:rFonts w:cstheme="minorHAnsi"/>
          <w:sz w:val="26"/>
          <w:szCs w:val="26"/>
        </w:rPr>
        <w:tab/>
      </w:r>
      <w:r w:rsidRPr="00521773">
        <w:rPr>
          <w:rFonts w:cstheme="minorHAnsi"/>
          <w:sz w:val="26"/>
          <w:szCs w:val="26"/>
        </w:rPr>
        <w:tab/>
      </w:r>
      <w:r w:rsidR="00621DEB">
        <w:rPr>
          <w:rFonts w:cstheme="minorHAnsi"/>
          <w:sz w:val="26"/>
          <w:szCs w:val="26"/>
        </w:rPr>
        <w:t>relates to keeping growth in and around towns?</w:t>
      </w:r>
    </w:p>
    <w:p w:rsidR="00521773" w:rsidRPr="00FD6E48" w:rsidRDefault="00521773" w:rsidP="00FD6E48">
      <w:pPr>
        <w:spacing w:after="100"/>
        <w:rPr>
          <w:rFonts w:cstheme="minorHAnsi"/>
          <w:b/>
          <w:sz w:val="26"/>
          <w:szCs w:val="26"/>
        </w:rPr>
      </w:pPr>
      <w:r w:rsidRPr="00FD6E48">
        <w:rPr>
          <w:rFonts w:cstheme="minorHAnsi"/>
          <w:b/>
          <w:sz w:val="26"/>
          <w:szCs w:val="26"/>
        </w:rPr>
        <w:t>Data Source:</w:t>
      </w:r>
    </w:p>
    <w:p w:rsidR="00521773" w:rsidRPr="00521773" w:rsidRDefault="00D333BB" w:rsidP="00FD6E48">
      <w:pPr>
        <w:spacing w:after="100"/>
        <w:rPr>
          <w:rFonts w:cstheme="minorHAnsi"/>
          <w:sz w:val="26"/>
          <w:szCs w:val="26"/>
        </w:rPr>
      </w:pPr>
      <w:r>
        <w:rPr>
          <w:rFonts w:cstheme="minorHAnsi"/>
          <w:sz w:val="26"/>
          <w:szCs w:val="26"/>
        </w:rPr>
        <w:tab/>
        <w:t xml:space="preserve">Name:  </w:t>
      </w:r>
      <w:r>
        <w:rPr>
          <w:rFonts w:cstheme="minorHAnsi"/>
          <w:sz w:val="26"/>
          <w:szCs w:val="26"/>
        </w:rPr>
        <w:tab/>
      </w:r>
      <w:r w:rsidR="00621DEB">
        <w:rPr>
          <w:rFonts w:cstheme="minorHAnsi"/>
          <w:sz w:val="26"/>
          <w:szCs w:val="26"/>
        </w:rPr>
        <w:t xml:space="preserve">articles re Transfer of Development Rights (TDRS) including some re Colorado </w:t>
      </w:r>
      <w:r w:rsidR="00621DEB">
        <w:rPr>
          <w:rFonts w:cstheme="minorHAnsi"/>
          <w:sz w:val="26"/>
          <w:szCs w:val="26"/>
        </w:rPr>
        <w:tab/>
      </w:r>
      <w:r w:rsidR="00621DEB">
        <w:rPr>
          <w:rFonts w:cstheme="minorHAnsi"/>
          <w:sz w:val="26"/>
          <w:szCs w:val="26"/>
        </w:rPr>
        <w:tab/>
      </w:r>
      <w:r w:rsidR="00621DEB">
        <w:rPr>
          <w:rFonts w:cstheme="minorHAnsi"/>
          <w:sz w:val="26"/>
          <w:szCs w:val="26"/>
        </w:rPr>
        <w:tab/>
      </w:r>
      <w:r w:rsidR="00621DEB">
        <w:rPr>
          <w:rFonts w:cstheme="minorHAnsi"/>
          <w:sz w:val="26"/>
          <w:szCs w:val="26"/>
        </w:rPr>
        <w:tab/>
        <w:t>programs</w:t>
      </w:r>
    </w:p>
    <w:p w:rsidR="00521773" w:rsidRDefault="00D333BB" w:rsidP="00FD6E48">
      <w:pPr>
        <w:spacing w:after="100"/>
        <w:rPr>
          <w:rFonts w:cstheme="minorHAnsi"/>
          <w:sz w:val="26"/>
          <w:szCs w:val="26"/>
        </w:rPr>
      </w:pPr>
      <w:r>
        <w:rPr>
          <w:rFonts w:cstheme="minorHAnsi"/>
          <w:sz w:val="26"/>
          <w:szCs w:val="26"/>
        </w:rPr>
        <w:tab/>
        <w:t>Contact:</w:t>
      </w:r>
      <w:r>
        <w:rPr>
          <w:rFonts w:cstheme="minorHAnsi"/>
          <w:sz w:val="26"/>
          <w:szCs w:val="26"/>
        </w:rPr>
        <w:tab/>
        <w:t>x</w:t>
      </w:r>
    </w:p>
    <w:p w:rsidR="00521773" w:rsidRDefault="009B5620" w:rsidP="00FD6E48">
      <w:pPr>
        <w:spacing w:after="100"/>
        <w:rPr>
          <w:rFonts w:cstheme="minorHAnsi"/>
          <w:sz w:val="26"/>
          <w:szCs w:val="26"/>
        </w:rPr>
      </w:pPr>
      <w:r>
        <w:rPr>
          <w:rFonts w:cstheme="minorHAnsi"/>
          <w:sz w:val="26"/>
          <w:szCs w:val="26"/>
        </w:rPr>
        <w:tab/>
        <w:t>Add Contact to Envision Contacts?    Y/N</w:t>
      </w:r>
    </w:p>
    <w:p w:rsidR="00621DEB" w:rsidRDefault="00621DEB" w:rsidP="00FD6E48">
      <w:pPr>
        <w:spacing w:after="100"/>
        <w:rPr>
          <w:rFonts w:cstheme="minorHAnsi"/>
          <w:sz w:val="26"/>
          <w:szCs w:val="26"/>
        </w:rPr>
      </w:pPr>
    </w:p>
    <w:p w:rsidR="00621DEB" w:rsidRPr="00621DEB" w:rsidRDefault="00621DEB" w:rsidP="00621DEB">
      <w:pPr>
        <w:shd w:val="clear" w:color="auto" w:fill="FFFFFF"/>
        <w:rPr>
          <w:rFonts w:ascii="Arial" w:hAnsi="Arial" w:cs="Arial"/>
          <w:color w:val="000000"/>
        </w:rPr>
      </w:pPr>
      <w:hyperlink r:id="rId7" w:tgtFrame="_blank" w:history="1">
        <w:r w:rsidRPr="00621DEB">
          <w:rPr>
            <w:rStyle w:val="Hyperlink"/>
            <w:rFonts w:ascii="Arial" w:hAnsi="Arial" w:cs="Arial"/>
          </w:rPr>
          <w:t>http://www.pitkincounty.com/826/Transferable-Development-Rights</w:t>
        </w:r>
      </w:hyperlink>
      <w:r w:rsidRPr="00621DEB">
        <w:rPr>
          <w:rFonts w:ascii="Arial" w:hAnsi="Arial" w:cs="Arial"/>
          <w:color w:val="000000"/>
        </w:rPr>
        <w:t xml:space="preserve">  (Pitkin County)</w:t>
      </w:r>
    </w:p>
    <w:p w:rsidR="00621DEB" w:rsidRDefault="00621DEB" w:rsidP="00621DEB">
      <w:pPr>
        <w:rPr>
          <w:rFonts w:ascii="Times New Roman" w:hAnsi="Times New Roman" w:cs="Times New Roman"/>
        </w:rPr>
      </w:pPr>
      <w:hyperlink r:id="rId8" w:tgtFrame="_blank" w:history="1">
        <w:r>
          <w:rPr>
            <w:rStyle w:val="Hyperlink"/>
            <w:rFonts w:ascii="Arial" w:hAnsi="Arial" w:cs="Arial"/>
            <w:shd w:val="clear" w:color="auto" w:fill="FFFFFF"/>
          </w:rPr>
          <w:t>http://smartpreservation.net/wp-content/uploads/2011/07/TDR-Less_TDR_Revisited_PAS_Memo2.pdf</w:t>
        </w:r>
      </w:hyperlink>
      <w:r>
        <w:rPr>
          <w:rStyle w:val="apple-converted-space"/>
          <w:rFonts w:ascii="Arial" w:hAnsi="Arial" w:cs="Arial"/>
          <w:color w:val="000000"/>
          <w:shd w:val="clear" w:color="auto" w:fill="FFFFFF"/>
        </w:rPr>
        <w:t> </w:t>
      </w:r>
      <w:r>
        <w:rPr>
          <w:rFonts w:ascii="Arial" w:hAnsi="Arial" w:cs="Arial"/>
          <w:color w:val="000000"/>
          <w:shd w:val="clear" w:color="auto" w:fill="FFFFFF"/>
        </w:rPr>
        <w:t>  (Gunnison)</w:t>
      </w:r>
    </w:p>
    <w:p w:rsidR="00621DEB" w:rsidRDefault="00621DEB" w:rsidP="00621DEB">
      <w:pPr>
        <w:shd w:val="clear" w:color="auto" w:fill="FFFFFF"/>
        <w:rPr>
          <w:rFonts w:ascii="Arial" w:hAnsi="Arial" w:cs="Arial"/>
          <w:color w:val="000000"/>
        </w:rPr>
      </w:pPr>
      <w:hyperlink r:id="rId9" w:tgtFrame="_blank" w:history="1">
        <w:r>
          <w:rPr>
            <w:rStyle w:val="Hyperlink"/>
            <w:rFonts w:ascii="Arial" w:hAnsi="Arial" w:cs="Arial"/>
          </w:rPr>
          <w:t>http://smartpreservation.net/tdr-updates/</w:t>
        </w:r>
      </w:hyperlink>
      <w:r>
        <w:rPr>
          <w:rStyle w:val="apple-converted-space"/>
          <w:rFonts w:ascii="Arial" w:hAnsi="Arial" w:cs="Arial"/>
          <w:color w:val="000000"/>
        </w:rPr>
        <w:t> </w:t>
      </w:r>
      <w:r>
        <w:rPr>
          <w:rFonts w:ascii="Arial" w:hAnsi="Arial" w:cs="Arial"/>
          <w:color w:val="000000"/>
        </w:rPr>
        <w:t>  (variety of Colorado locations)</w:t>
      </w:r>
    </w:p>
    <w:p w:rsidR="00621DEB" w:rsidRDefault="00621DEB" w:rsidP="00621DEB">
      <w:pPr>
        <w:shd w:val="clear" w:color="auto" w:fill="FFFFFF"/>
        <w:rPr>
          <w:rFonts w:ascii="Arial" w:hAnsi="Arial" w:cs="Arial"/>
          <w:color w:val="000000"/>
        </w:rPr>
      </w:pPr>
      <w:r>
        <w:rPr>
          <w:rFonts w:ascii="Arial" w:hAnsi="Arial" w:cs="Arial"/>
          <w:color w:val="000000"/>
        </w:rPr>
        <w:t> </w:t>
      </w:r>
      <w:hyperlink r:id="rId10" w:tgtFrame="_blank" w:history="1">
        <w:r>
          <w:rPr>
            <w:rStyle w:val="Hyperlink"/>
            <w:rFonts w:ascii="Arial" w:hAnsi="Arial" w:cs="Arial"/>
          </w:rPr>
          <w:t>http://www.njfuture.org/wp-content/uploads/2011/07/Case-Studies-in-Transfer-of-Development-Rights-8-10-Intern-report.pdf</w:t>
        </w:r>
      </w:hyperlink>
    </w:p>
    <w:p w:rsidR="00621DEB" w:rsidRDefault="00621DEB" w:rsidP="00621DEB">
      <w:pPr>
        <w:shd w:val="clear" w:color="auto" w:fill="FFFFFF"/>
        <w:rPr>
          <w:rFonts w:ascii="Arial" w:hAnsi="Arial" w:cs="Arial"/>
          <w:color w:val="000000"/>
        </w:rPr>
      </w:pPr>
      <w:r>
        <w:rPr>
          <w:rFonts w:ascii="Arial" w:hAnsi="Arial" w:cs="Arial"/>
          <w:color w:val="000000"/>
        </w:rPr>
        <w:t> </w:t>
      </w:r>
      <w:hyperlink r:id="rId11" w:tgtFrame="_blank" w:history="1">
        <w:r>
          <w:rPr>
            <w:rStyle w:val="Hyperlink"/>
            <w:rFonts w:ascii="Arial" w:hAnsi="Arial" w:cs="Arial"/>
          </w:rPr>
          <w:t>https://njaes.rutgers.edu/highlands/transfer-development-rights.php</w:t>
        </w:r>
      </w:hyperlink>
    </w:p>
    <w:p w:rsidR="00621DEB" w:rsidRDefault="00621DEB" w:rsidP="00621DEB">
      <w:pPr>
        <w:shd w:val="clear" w:color="auto" w:fill="FFFFFF"/>
        <w:rPr>
          <w:rFonts w:ascii="Arial" w:hAnsi="Arial" w:cs="Arial"/>
          <w:color w:val="000000"/>
        </w:rPr>
      </w:pPr>
      <w:r>
        <w:rPr>
          <w:rFonts w:ascii="Arial" w:hAnsi="Arial" w:cs="Arial"/>
          <w:color w:val="000000"/>
        </w:rPr>
        <w:t> </w:t>
      </w:r>
      <w:hyperlink r:id="rId12" w:tgtFrame="_blank" w:history="1">
        <w:r>
          <w:rPr>
            <w:rStyle w:val="Hyperlink"/>
            <w:rFonts w:ascii="Arial" w:hAnsi="Arial" w:cs="Arial"/>
            <w:sz w:val="20"/>
            <w:szCs w:val="20"/>
          </w:rPr>
          <w:t>https://search.aol.com/aol/search;_ylt=AwrSbnO8iodaPdQANQ5pCWVH;_ylc=X1MDMTE5NzgwMzg4MQRfcgMyBGZyA3dlYm1haWwtc2VhcmNoYm94BGdwcmlkAzZuQUdmVjJ5VC42Z2NOX0ZqVjlfWEEEbl9yc2x0AzAEbl9zdWdnAzAEb3JpZ2luA3NlYXJjaC5hb2wuY29tBHBvcwMwBHBxc3RyAwRwcXN0cmwDMARxc3RybAM0NwRxdWVyeQN0cmFuc2ZlciUyMG9mJTIwZGV2ZWxvcG1lbnQlMjByaWdodHMlMjBjb2xvcmFkbwR0X3N0bXADMTUxODgzMjQwMA--?q=transfer+of+development+rights+colorado&amp;s_it=sb-top&amp;v_t=webmail-searchbox</w:t>
        </w:r>
      </w:hyperlink>
    </w:p>
    <w:p w:rsidR="00621DEB" w:rsidRPr="00521773" w:rsidRDefault="00621DEB" w:rsidP="00FD6E48">
      <w:pPr>
        <w:spacing w:after="100"/>
        <w:rPr>
          <w:rFonts w:cstheme="minorHAnsi"/>
          <w:sz w:val="26"/>
          <w:szCs w:val="26"/>
        </w:rPr>
      </w:pPr>
    </w:p>
    <w:p w:rsidR="00521773" w:rsidRDefault="00521773" w:rsidP="0072295E">
      <w:pPr>
        <w:rPr>
          <w:rFonts w:cstheme="minorHAnsi"/>
          <w:b/>
          <w:sz w:val="26"/>
          <w:szCs w:val="26"/>
        </w:rPr>
      </w:pPr>
      <w:r w:rsidRPr="00FD6E48">
        <w:rPr>
          <w:rFonts w:cstheme="minorHAnsi"/>
          <w:b/>
          <w:sz w:val="26"/>
          <w:szCs w:val="26"/>
        </w:rPr>
        <w:t>Insights:</w:t>
      </w:r>
    </w:p>
    <w:p w:rsidR="00621DEB" w:rsidRPr="00621DEB" w:rsidRDefault="00621DEB" w:rsidP="0072295E">
      <w:pPr>
        <w:rPr>
          <w:rFonts w:cstheme="minorHAnsi"/>
          <w:sz w:val="26"/>
          <w:szCs w:val="26"/>
        </w:rPr>
      </w:pPr>
      <w:r>
        <w:rPr>
          <w:rFonts w:cstheme="minorHAnsi"/>
          <w:sz w:val="26"/>
          <w:szCs w:val="26"/>
        </w:rPr>
        <w:t>As demand becomes higher for being in the city/town limits of those that we hope to see growth be oriented around, is it possible that TDRs could be an effective means of transferring development from outlying scenic rural areas to the higher density towns/cities of Chaffee County?</w:t>
      </w:r>
    </w:p>
    <w:p w:rsidR="00521773" w:rsidRDefault="00621DEB" w:rsidP="0072295E">
      <w:pPr>
        <w:rPr>
          <w:rFonts w:cstheme="minorHAnsi"/>
          <w:sz w:val="26"/>
          <w:szCs w:val="26"/>
        </w:rPr>
      </w:pPr>
      <w:r>
        <w:rPr>
          <w:rFonts w:cstheme="minorHAnsi"/>
          <w:sz w:val="26"/>
          <w:szCs w:val="26"/>
        </w:rPr>
        <w:t>Some of these links include some TDR programs in Colorado, i.e. Pitkin County and Gunnison County</w:t>
      </w:r>
    </w:p>
    <w:p w:rsidR="00D333BB" w:rsidRDefault="00FD6E48">
      <w:pPr>
        <w:spacing w:before="100"/>
        <w:rPr>
          <w:rFonts w:cstheme="minorHAnsi"/>
          <w:sz w:val="26"/>
          <w:szCs w:val="26"/>
        </w:rPr>
      </w:pPr>
      <w:r>
        <w:rPr>
          <w:rFonts w:cstheme="minorHAnsi"/>
          <w:sz w:val="26"/>
          <w:szCs w:val="26"/>
        </w:rPr>
        <w:t xml:space="preserve">Any reports or maps </w:t>
      </w:r>
      <w:r w:rsidR="00D333BB">
        <w:rPr>
          <w:rFonts w:cstheme="minorHAnsi"/>
          <w:sz w:val="26"/>
          <w:szCs w:val="26"/>
        </w:rPr>
        <w:t xml:space="preserve">or web links the team </w:t>
      </w:r>
      <w:r>
        <w:rPr>
          <w:rFonts w:cstheme="minorHAnsi"/>
          <w:sz w:val="26"/>
          <w:szCs w:val="26"/>
        </w:rPr>
        <w:t>should read/review?</w:t>
      </w:r>
    </w:p>
    <w:sectPr w:rsidR="00D333BB" w:rsidSect="00226AE2">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EC8" w:rsidRDefault="005E6EC8" w:rsidP="00B85BE7">
      <w:pPr>
        <w:spacing w:after="0" w:line="240" w:lineRule="auto"/>
      </w:pPr>
      <w:r>
        <w:separator/>
      </w:r>
    </w:p>
  </w:endnote>
  <w:endnote w:type="continuationSeparator" w:id="0">
    <w:p w:rsidR="005E6EC8" w:rsidRDefault="005E6EC8" w:rsidP="00B85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auto"/>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rsidR="00B85BE7" w:rsidRDefault="00B85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EC8" w:rsidRDefault="005E6EC8" w:rsidP="00B85BE7">
      <w:pPr>
        <w:spacing w:after="0" w:line="240" w:lineRule="auto"/>
      </w:pPr>
      <w:r>
        <w:separator/>
      </w:r>
    </w:p>
  </w:footnote>
  <w:footnote w:type="continuationSeparator" w:id="0">
    <w:p w:rsidR="005E6EC8" w:rsidRDefault="005E6EC8" w:rsidP="00B85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E7" w:rsidRDefault="00B85BE7">
    <w:pPr>
      <w:pStyle w:val="Header"/>
    </w:pPr>
    <w:r>
      <w:rPr>
        <w:noProof/>
      </w:rPr>
      <w:drawing>
        <wp:anchor distT="0" distB="0" distL="114300" distR="114300" simplePos="0" relativeHeight="251658240" behindDoc="0" locked="0" layoutInCell="1" allowOverlap="1">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6075" cy="1149985"/>
                  </a:xfrm>
                  <a:prstGeom prst="rect">
                    <a:avLst/>
                  </a:prstGeom>
                </pic:spPr>
              </pic:pic>
            </a:graphicData>
          </a:graphic>
        </wp:anchor>
      </w:drawing>
    </w:r>
  </w:p>
  <w:p w:rsidR="00B85BE7" w:rsidRDefault="00B85B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63B8"/>
    <w:rsid w:val="00207615"/>
    <w:rsid w:val="002118B1"/>
    <w:rsid w:val="00211AC3"/>
    <w:rsid w:val="002171FB"/>
    <w:rsid w:val="0022299B"/>
    <w:rsid w:val="00223280"/>
    <w:rsid w:val="00226AE2"/>
    <w:rsid w:val="00227C6E"/>
    <w:rsid w:val="0023324E"/>
    <w:rsid w:val="00233F6A"/>
    <w:rsid w:val="00236E99"/>
    <w:rsid w:val="00247341"/>
    <w:rsid w:val="00247F29"/>
    <w:rsid w:val="002508A8"/>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6A30"/>
    <w:rsid w:val="002A71BE"/>
    <w:rsid w:val="002C0296"/>
    <w:rsid w:val="002C31F2"/>
    <w:rsid w:val="002D03AA"/>
    <w:rsid w:val="002D0B39"/>
    <w:rsid w:val="002D230D"/>
    <w:rsid w:val="002D3C8A"/>
    <w:rsid w:val="002D4259"/>
    <w:rsid w:val="002E275C"/>
    <w:rsid w:val="002E486B"/>
    <w:rsid w:val="002E4BD4"/>
    <w:rsid w:val="002F0ADC"/>
    <w:rsid w:val="002F6820"/>
    <w:rsid w:val="002F7A9F"/>
    <w:rsid w:val="00305E48"/>
    <w:rsid w:val="003062DC"/>
    <w:rsid w:val="003079A1"/>
    <w:rsid w:val="00307B29"/>
    <w:rsid w:val="00314A02"/>
    <w:rsid w:val="0031593C"/>
    <w:rsid w:val="003173CC"/>
    <w:rsid w:val="00322874"/>
    <w:rsid w:val="00324774"/>
    <w:rsid w:val="00325D79"/>
    <w:rsid w:val="00326988"/>
    <w:rsid w:val="00327388"/>
    <w:rsid w:val="00330C96"/>
    <w:rsid w:val="00335E03"/>
    <w:rsid w:val="0034159F"/>
    <w:rsid w:val="00343495"/>
    <w:rsid w:val="00351FC6"/>
    <w:rsid w:val="00353C2B"/>
    <w:rsid w:val="00355072"/>
    <w:rsid w:val="00357034"/>
    <w:rsid w:val="00363681"/>
    <w:rsid w:val="003636C4"/>
    <w:rsid w:val="00364806"/>
    <w:rsid w:val="003655F5"/>
    <w:rsid w:val="00365C22"/>
    <w:rsid w:val="0037220A"/>
    <w:rsid w:val="003762B0"/>
    <w:rsid w:val="003769E9"/>
    <w:rsid w:val="00377382"/>
    <w:rsid w:val="0037752C"/>
    <w:rsid w:val="00380676"/>
    <w:rsid w:val="00391690"/>
    <w:rsid w:val="00392E6D"/>
    <w:rsid w:val="00394593"/>
    <w:rsid w:val="0039462A"/>
    <w:rsid w:val="00395E6A"/>
    <w:rsid w:val="00397387"/>
    <w:rsid w:val="003A3E0C"/>
    <w:rsid w:val="003A76EF"/>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2B2F"/>
    <w:rsid w:val="003F1FA8"/>
    <w:rsid w:val="00400F4A"/>
    <w:rsid w:val="004040E6"/>
    <w:rsid w:val="004058CF"/>
    <w:rsid w:val="00405C42"/>
    <w:rsid w:val="0041127B"/>
    <w:rsid w:val="004113B6"/>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078"/>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2835"/>
    <w:rsid w:val="005E3644"/>
    <w:rsid w:val="005E43B2"/>
    <w:rsid w:val="005E5AF5"/>
    <w:rsid w:val="005E6EC8"/>
    <w:rsid w:val="005F3376"/>
    <w:rsid w:val="005F3EC9"/>
    <w:rsid w:val="00602ECD"/>
    <w:rsid w:val="00602FF7"/>
    <w:rsid w:val="006034D9"/>
    <w:rsid w:val="00603B24"/>
    <w:rsid w:val="006047C6"/>
    <w:rsid w:val="0060518E"/>
    <w:rsid w:val="00607DE9"/>
    <w:rsid w:val="00610679"/>
    <w:rsid w:val="006200F1"/>
    <w:rsid w:val="00621DEB"/>
    <w:rsid w:val="00623980"/>
    <w:rsid w:val="00624220"/>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0C26"/>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68E4"/>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6141"/>
    <w:rsid w:val="008C0153"/>
    <w:rsid w:val="008C7CE3"/>
    <w:rsid w:val="008D123C"/>
    <w:rsid w:val="008D2079"/>
    <w:rsid w:val="008D7BF3"/>
    <w:rsid w:val="008E058A"/>
    <w:rsid w:val="008E3667"/>
    <w:rsid w:val="008E6D89"/>
    <w:rsid w:val="008F11F5"/>
    <w:rsid w:val="008F440E"/>
    <w:rsid w:val="008F77E8"/>
    <w:rsid w:val="008F7B86"/>
    <w:rsid w:val="009002CE"/>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E6C"/>
    <w:rsid w:val="00976E2E"/>
    <w:rsid w:val="00977264"/>
    <w:rsid w:val="00980404"/>
    <w:rsid w:val="00981C9F"/>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5620"/>
    <w:rsid w:val="009B659A"/>
    <w:rsid w:val="009B783F"/>
    <w:rsid w:val="009C457B"/>
    <w:rsid w:val="009C50FE"/>
    <w:rsid w:val="009C53EB"/>
    <w:rsid w:val="009C6168"/>
    <w:rsid w:val="009C7693"/>
    <w:rsid w:val="009D0ECD"/>
    <w:rsid w:val="009D2954"/>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5217E"/>
    <w:rsid w:val="00A53820"/>
    <w:rsid w:val="00A64220"/>
    <w:rsid w:val="00A64689"/>
    <w:rsid w:val="00A65117"/>
    <w:rsid w:val="00A71BE5"/>
    <w:rsid w:val="00A75147"/>
    <w:rsid w:val="00A766D1"/>
    <w:rsid w:val="00A77B16"/>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C43"/>
    <w:rsid w:val="00AC7DF0"/>
    <w:rsid w:val="00AD4A8D"/>
    <w:rsid w:val="00AD78B5"/>
    <w:rsid w:val="00AE23AD"/>
    <w:rsid w:val="00AE2CDC"/>
    <w:rsid w:val="00AE53F4"/>
    <w:rsid w:val="00AE7063"/>
    <w:rsid w:val="00AE7EBB"/>
    <w:rsid w:val="00AF192B"/>
    <w:rsid w:val="00B00B19"/>
    <w:rsid w:val="00B02D23"/>
    <w:rsid w:val="00B035FC"/>
    <w:rsid w:val="00B03D92"/>
    <w:rsid w:val="00B06A3D"/>
    <w:rsid w:val="00B06B64"/>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66737"/>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33BB"/>
    <w:rsid w:val="00D36199"/>
    <w:rsid w:val="00D36E7D"/>
    <w:rsid w:val="00D47CD0"/>
    <w:rsid w:val="00D51890"/>
    <w:rsid w:val="00D54FF7"/>
    <w:rsid w:val="00D552CC"/>
    <w:rsid w:val="00D55618"/>
    <w:rsid w:val="00D7004B"/>
    <w:rsid w:val="00D74857"/>
    <w:rsid w:val="00D74F85"/>
    <w:rsid w:val="00D77554"/>
    <w:rsid w:val="00D80059"/>
    <w:rsid w:val="00D8214D"/>
    <w:rsid w:val="00D83868"/>
    <w:rsid w:val="00D854DD"/>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A1EA9"/>
    <w:rsid w:val="00EA26CF"/>
    <w:rsid w:val="00EA398F"/>
    <w:rsid w:val="00EA6466"/>
    <w:rsid w:val="00EA6833"/>
    <w:rsid w:val="00EA7AFE"/>
    <w:rsid w:val="00EB0A1B"/>
    <w:rsid w:val="00EB2E84"/>
    <w:rsid w:val="00EB6027"/>
    <w:rsid w:val="00EB7FD5"/>
    <w:rsid w:val="00EC1C69"/>
    <w:rsid w:val="00EC286E"/>
    <w:rsid w:val="00EC49A8"/>
    <w:rsid w:val="00EC6D40"/>
    <w:rsid w:val="00ED3187"/>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25120"/>
    <w:rsid w:val="00F26094"/>
    <w:rsid w:val="00F274CE"/>
    <w:rsid w:val="00F27559"/>
    <w:rsid w:val="00F27A08"/>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721C"/>
    <w:rsid w:val="00F703C1"/>
    <w:rsid w:val="00F7586A"/>
    <w:rsid w:val="00F75C89"/>
    <w:rsid w:val="00F80E0E"/>
    <w:rsid w:val="00F81336"/>
    <w:rsid w:val="00F8483A"/>
    <w:rsid w:val="00F90040"/>
    <w:rsid w:val="00F9296D"/>
    <w:rsid w:val="00FA0672"/>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 w:type="character" w:customStyle="1" w:styleId="apple-converted-space">
    <w:name w:val="apple-converted-space"/>
    <w:basedOn w:val="DefaultParagraphFont"/>
    <w:rsid w:val="00621DEB"/>
  </w:style>
</w:styles>
</file>

<file path=word/webSettings.xml><?xml version="1.0" encoding="utf-8"?>
<w:webSettings xmlns:r="http://schemas.openxmlformats.org/officeDocument/2006/relationships" xmlns:w="http://schemas.openxmlformats.org/wordprocessingml/2006/main">
  <w:divs>
    <w:div w:id="161898940">
      <w:bodyDiv w:val="1"/>
      <w:marLeft w:val="0"/>
      <w:marRight w:val="0"/>
      <w:marTop w:val="0"/>
      <w:marBottom w:val="0"/>
      <w:divBdr>
        <w:top w:val="none" w:sz="0" w:space="0" w:color="auto"/>
        <w:left w:val="none" w:sz="0" w:space="0" w:color="auto"/>
        <w:bottom w:val="none" w:sz="0" w:space="0" w:color="auto"/>
        <w:right w:val="none" w:sz="0" w:space="0" w:color="auto"/>
      </w:divBdr>
      <w:divsChild>
        <w:div w:id="1285384944">
          <w:marLeft w:val="0"/>
          <w:marRight w:val="0"/>
          <w:marTop w:val="0"/>
          <w:marBottom w:val="0"/>
          <w:divBdr>
            <w:top w:val="none" w:sz="0" w:space="0" w:color="auto"/>
            <w:left w:val="none" w:sz="0" w:space="0" w:color="auto"/>
            <w:bottom w:val="none" w:sz="0" w:space="0" w:color="auto"/>
            <w:right w:val="none" w:sz="0" w:space="0" w:color="auto"/>
          </w:divBdr>
        </w:div>
        <w:div w:id="743650138">
          <w:marLeft w:val="0"/>
          <w:marRight w:val="0"/>
          <w:marTop w:val="0"/>
          <w:marBottom w:val="0"/>
          <w:divBdr>
            <w:top w:val="none" w:sz="0" w:space="0" w:color="auto"/>
            <w:left w:val="none" w:sz="0" w:space="0" w:color="auto"/>
            <w:bottom w:val="none" w:sz="0" w:space="0" w:color="auto"/>
            <w:right w:val="none" w:sz="0" w:space="0" w:color="auto"/>
          </w:divBdr>
        </w:div>
        <w:div w:id="686371427">
          <w:marLeft w:val="0"/>
          <w:marRight w:val="0"/>
          <w:marTop w:val="0"/>
          <w:marBottom w:val="0"/>
          <w:divBdr>
            <w:top w:val="none" w:sz="0" w:space="0" w:color="auto"/>
            <w:left w:val="none" w:sz="0" w:space="0" w:color="auto"/>
            <w:bottom w:val="none" w:sz="0" w:space="0" w:color="auto"/>
            <w:right w:val="none" w:sz="0" w:space="0" w:color="auto"/>
          </w:divBdr>
        </w:div>
      </w:divsChild>
    </w:div>
    <w:div w:id="180778050">
      <w:bodyDiv w:val="1"/>
      <w:marLeft w:val="0"/>
      <w:marRight w:val="0"/>
      <w:marTop w:val="0"/>
      <w:marBottom w:val="0"/>
      <w:divBdr>
        <w:top w:val="none" w:sz="0" w:space="0" w:color="auto"/>
        <w:left w:val="none" w:sz="0" w:space="0" w:color="auto"/>
        <w:bottom w:val="none" w:sz="0" w:space="0" w:color="auto"/>
        <w:right w:val="none" w:sz="0" w:space="0" w:color="auto"/>
      </w:divBdr>
      <w:divsChild>
        <w:div w:id="903763125">
          <w:marLeft w:val="0"/>
          <w:marRight w:val="0"/>
          <w:marTop w:val="0"/>
          <w:marBottom w:val="0"/>
          <w:divBdr>
            <w:top w:val="none" w:sz="0" w:space="0" w:color="auto"/>
            <w:left w:val="none" w:sz="0" w:space="0" w:color="auto"/>
            <w:bottom w:val="none" w:sz="0" w:space="0" w:color="auto"/>
            <w:right w:val="none" w:sz="0" w:space="0" w:color="auto"/>
          </w:divBdr>
        </w:div>
        <w:div w:id="1116101468">
          <w:marLeft w:val="0"/>
          <w:marRight w:val="0"/>
          <w:marTop w:val="0"/>
          <w:marBottom w:val="0"/>
          <w:divBdr>
            <w:top w:val="none" w:sz="0" w:space="0" w:color="auto"/>
            <w:left w:val="none" w:sz="0" w:space="0" w:color="auto"/>
            <w:bottom w:val="none" w:sz="0" w:space="0" w:color="auto"/>
            <w:right w:val="none" w:sz="0" w:space="0" w:color="auto"/>
          </w:divBdr>
        </w:div>
      </w:divsChild>
    </w:div>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artpreservation.net/wp-content/uploads/2011/07/TDR-Less_TDR_Revisited_PAS_Memo2.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tkincounty.com/826/Transferable-Development-Rights" TargetMode="External"/><Relationship Id="rId12" Type="http://schemas.openxmlformats.org/officeDocument/2006/relationships/hyperlink" Target="https://search.aol.com/aol/search;_ylt=AwrSbnO8iodaPdQANQ5pCWVH;_ylc=X1MDMTE5NzgwMzg4MQRfcgMyBGZyA3dlYm1haWwtc2VhcmNoYm94BGdwcmlkAzZuQUdmVjJ5VC42Z2NOX0ZqVjlfWEEEbl9yc2x0AzAEbl9zdWdnAzAEb3JpZ2luA3NlYXJjaC5hb2wuY29tBHBvcwMwBHBxc3RyAwRwcXN0cmwDMARxc3RybAM0NwRxdWVyeQN0cmFuc2ZlciUyMG9mJTIwZGV2ZWxvcG1lbnQlMjByaWdodHMlMjBjb2xvcmFkbwR0X3N0bXADMTUxODgzMjQwMA--?q=transfer+of+development+rights+colorado&amp;s_it=sb-top&amp;v_t=webmail-searchbo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jaes.rutgers.edu/highlands/transfer-development-rights.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jfuture.org/wp-content/uploads/2011/07/Case-Studies-in-Transfer-of-Development-Rights-8-10-Intern-report.pdf" TargetMode="External"/><Relationship Id="rId4" Type="http://schemas.openxmlformats.org/officeDocument/2006/relationships/webSettings" Target="webSettings.xml"/><Relationship Id="rId9" Type="http://schemas.openxmlformats.org/officeDocument/2006/relationships/hyperlink" Target="http://smartpreservation.net/tdr-updat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Williams</dc:creator>
  <cp:lastModifiedBy>Ron Nies</cp:lastModifiedBy>
  <cp:revision>2</cp:revision>
  <cp:lastPrinted>2017-10-02T21:42:00Z</cp:lastPrinted>
  <dcterms:created xsi:type="dcterms:W3CDTF">2018-02-20T21:10:00Z</dcterms:created>
  <dcterms:modified xsi:type="dcterms:W3CDTF">2018-02-20T21:10:00Z</dcterms:modified>
</cp:coreProperties>
</file>