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DBE" w:rsidRDefault="00CB0DBE">
      <w:pPr>
        <w:pStyle w:val="BodyText"/>
        <w:rPr>
          <w:rFonts w:ascii="Times New Roman"/>
          <w:sz w:val="20"/>
        </w:rPr>
      </w:pPr>
      <w:bookmarkStart w:id="0" w:name="_GoBack"/>
      <w:bookmarkEnd w:id="0"/>
    </w:p>
    <w:p w:rsidR="00CB0DBE" w:rsidRDefault="00CB0DBE">
      <w:pPr>
        <w:pStyle w:val="BodyText"/>
        <w:rPr>
          <w:rFonts w:ascii="Times New Roman"/>
          <w:sz w:val="20"/>
        </w:rPr>
      </w:pPr>
    </w:p>
    <w:p w:rsidR="00CB0DBE" w:rsidRDefault="00CB0DBE">
      <w:pPr>
        <w:pStyle w:val="BodyText"/>
        <w:rPr>
          <w:rFonts w:ascii="Times New Roman"/>
          <w:sz w:val="20"/>
        </w:rPr>
      </w:pPr>
    </w:p>
    <w:p w:rsidR="00CB0DBE" w:rsidRDefault="00CB0DBE">
      <w:pPr>
        <w:pStyle w:val="BodyText"/>
        <w:rPr>
          <w:rFonts w:ascii="Times New Roman"/>
          <w:sz w:val="20"/>
        </w:rPr>
      </w:pPr>
    </w:p>
    <w:p w:rsidR="00CB0DBE" w:rsidRDefault="00CB0DBE">
      <w:pPr>
        <w:pStyle w:val="BodyText"/>
        <w:rPr>
          <w:rFonts w:ascii="Times New Roman"/>
          <w:sz w:val="20"/>
        </w:rPr>
      </w:pPr>
    </w:p>
    <w:p w:rsidR="00CB0DBE" w:rsidRDefault="00CB0DBE">
      <w:pPr>
        <w:pStyle w:val="BodyText"/>
        <w:rPr>
          <w:rFonts w:ascii="Times New Roman"/>
          <w:sz w:val="20"/>
        </w:rPr>
      </w:pPr>
    </w:p>
    <w:p w:rsidR="00CB0DBE" w:rsidRPr="00736B9A" w:rsidRDefault="00736B9A">
      <w:pPr>
        <w:spacing w:before="69"/>
        <w:ind w:left="354" w:right="360"/>
        <w:jc w:val="center"/>
        <w:rPr>
          <w:b/>
          <w:sz w:val="36"/>
          <w:szCs w:val="36"/>
        </w:rPr>
      </w:pPr>
      <w:r w:rsidRPr="00736B9A">
        <w:rPr>
          <w:b/>
          <w:w w:val="105"/>
          <w:sz w:val="36"/>
          <w:szCs w:val="36"/>
        </w:rPr>
        <w:t xml:space="preserve">An Economic Assessment of the Geothermal Resources </w:t>
      </w:r>
      <w:r w:rsidR="004240D3">
        <w:rPr>
          <w:b/>
          <w:w w:val="105"/>
          <w:sz w:val="36"/>
          <w:szCs w:val="36"/>
        </w:rPr>
        <w:t xml:space="preserve">Available </w:t>
      </w:r>
      <w:r w:rsidRPr="00736B9A">
        <w:rPr>
          <w:b/>
          <w:w w:val="105"/>
          <w:sz w:val="36"/>
          <w:szCs w:val="36"/>
        </w:rPr>
        <w:t>at Buena Vista, Colorado</w:t>
      </w:r>
    </w:p>
    <w:p w:rsidR="00CB0DBE" w:rsidRPr="00AD0E61" w:rsidRDefault="00AD0E61" w:rsidP="00AD0E61">
      <w:pPr>
        <w:pStyle w:val="BodyText"/>
        <w:ind w:left="2880" w:firstLine="720"/>
        <w:rPr>
          <w:b/>
          <w:sz w:val="22"/>
        </w:rPr>
      </w:pPr>
      <w:r w:rsidRPr="00AD0E61">
        <w:rPr>
          <w:b/>
          <w:sz w:val="22"/>
        </w:rPr>
        <w:t>December 2017</w:t>
      </w:r>
    </w:p>
    <w:p w:rsidR="00CB0DBE" w:rsidRDefault="00CB0DBE">
      <w:pPr>
        <w:pStyle w:val="BodyText"/>
        <w:rPr>
          <w:sz w:val="22"/>
        </w:rPr>
      </w:pPr>
    </w:p>
    <w:p w:rsidR="00CB0DBE" w:rsidRDefault="00CB0DBE">
      <w:pPr>
        <w:pStyle w:val="BodyText"/>
        <w:rPr>
          <w:sz w:val="22"/>
        </w:rPr>
      </w:pPr>
    </w:p>
    <w:p w:rsidR="00CB0DBE" w:rsidRDefault="00CB0DBE">
      <w:pPr>
        <w:pStyle w:val="BodyText"/>
        <w:rPr>
          <w:sz w:val="22"/>
        </w:rPr>
      </w:pPr>
    </w:p>
    <w:p w:rsidR="00CB0DBE" w:rsidRDefault="00CB0DBE">
      <w:pPr>
        <w:pStyle w:val="BodyText"/>
        <w:rPr>
          <w:sz w:val="22"/>
        </w:rPr>
      </w:pPr>
    </w:p>
    <w:p w:rsidR="00CB0DBE" w:rsidRDefault="00CB0DBE">
      <w:pPr>
        <w:pStyle w:val="BodyText"/>
        <w:rPr>
          <w:sz w:val="22"/>
        </w:rPr>
      </w:pPr>
    </w:p>
    <w:p w:rsidR="00DC74C1" w:rsidRDefault="00DC74C1">
      <w:pPr>
        <w:pStyle w:val="BodyText"/>
        <w:rPr>
          <w:sz w:val="22"/>
        </w:rPr>
      </w:pPr>
    </w:p>
    <w:p w:rsidR="00CB0DBE" w:rsidRDefault="00CB0DBE">
      <w:pPr>
        <w:pStyle w:val="BodyText"/>
        <w:spacing w:before="2"/>
        <w:rPr>
          <w:sz w:val="23"/>
        </w:rPr>
      </w:pPr>
    </w:p>
    <w:p w:rsidR="00CB0DBE" w:rsidRPr="00DC74C1" w:rsidRDefault="00DC74C1">
      <w:pPr>
        <w:spacing w:line="247" w:lineRule="auto"/>
        <w:jc w:val="center"/>
        <w:rPr>
          <w:sz w:val="52"/>
          <w:szCs w:val="52"/>
        </w:rPr>
      </w:pPr>
      <w:r w:rsidRPr="00DC74C1">
        <w:rPr>
          <w:sz w:val="52"/>
          <w:szCs w:val="52"/>
        </w:rPr>
        <w:t>A WHITE PAPER</w:t>
      </w:r>
    </w:p>
    <w:p w:rsidR="004240D3" w:rsidRDefault="004240D3">
      <w:pPr>
        <w:spacing w:line="247" w:lineRule="auto"/>
        <w:jc w:val="center"/>
        <w:rPr>
          <w:sz w:val="32"/>
          <w:szCs w:val="32"/>
        </w:rPr>
      </w:pPr>
    </w:p>
    <w:p w:rsidR="004240D3" w:rsidRDefault="004240D3">
      <w:pPr>
        <w:spacing w:line="247" w:lineRule="auto"/>
        <w:jc w:val="center"/>
        <w:rPr>
          <w:sz w:val="32"/>
          <w:szCs w:val="32"/>
        </w:rPr>
      </w:pPr>
    </w:p>
    <w:p w:rsidR="004240D3" w:rsidRDefault="004240D3">
      <w:pPr>
        <w:spacing w:line="247" w:lineRule="auto"/>
        <w:jc w:val="center"/>
        <w:rPr>
          <w:sz w:val="32"/>
          <w:szCs w:val="32"/>
        </w:rPr>
      </w:pPr>
    </w:p>
    <w:p w:rsidR="004240D3" w:rsidRDefault="004240D3">
      <w:pPr>
        <w:spacing w:line="247" w:lineRule="auto"/>
        <w:jc w:val="center"/>
        <w:rPr>
          <w:sz w:val="32"/>
          <w:szCs w:val="32"/>
        </w:rPr>
      </w:pPr>
    </w:p>
    <w:p w:rsidR="004240D3" w:rsidRDefault="004240D3">
      <w:pPr>
        <w:spacing w:line="247" w:lineRule="auto"/>
        <w:jc w:val="center"/>
        <w:rPr>
          <w:sz w:val="32"/>
          <w:szCs w:val="32"/>
        </w:rPr>
      </w:pPr>
    </w:p>
    <w:p w:rsidR="004240D3" w:rsidRDefault="004240D3">
      <w:pPr>
        <w:spacing w:line="247" w:lineRule="auto"/>
        <w:jc w:val="center"/>
        <w:rPr>
          <w:sz w:val="32"/>
          <w:szCs w:val="32"/>
        </w:rPr>
      </w:pPr>
    </w:p>
    <w:p w:rsidR="004240D3" w:rsidRDefault="004240D3">
      <w:pPr>
        <w:spacing w:line="247" w:lineRule="auto"/>
        <w:jc w:val="center"/>
        <w:rPr>
          <w:sz w:val="32"/>
          <w:szCs w:val="32"/>
        </w:rPr>
      </w:pPr>
    </w:p>
    <w:p w:rsidR="004240D3" w:rsidRDefault="004240D3">
      <w:pPr>
        <w:spacing w:line="247" w:lineRule="auto"/>
        <w:jc w:val="center"/>
        <w:rPr>
          <w:sz w:val="32"/>
          <w:szCs w:val="32"/>
        </w:rPr>
      </w:pPr>
    </w:p>
    <w:p w:rsidR="004240D3" w:rsidRDefault="004240D3">
      <w:pPr>
        <w:spacing w:line="247" w:lineRule="auto"/>
        <w:jc w:val="center"/>
        <w:rPr>
          <w:sz w:val="32"/>
          <w:szCs w:val="32"/>
        </w:rPr>
      </w:pPr>
    </w:p>
    <w:p w:rsidR="004240D3" w:rsidRDefault="004240D3">
      <w:pPr>
        <w:spacing w:line="247" w:lineRule="auto"/>
        <w:jc w:val="center"/>
        <w:rPr>
          <w:sz w:val="32"/>
          <w:szCs w:val="32"/>
        </w:rPr>
      </w:pPr>
    </w:p>
    <w:p w:rsidR="004240D3" w:rsidRDefault="004240D3">
      <w:pPr>
        <w:spacing w:line="247" w:lineRule="auto"/>
        <w:jc w:val="center"/>
        <w:rPr>
          <w:sz w:val="32"/>
          <w:szCs w:val="32"/>
        </w:rPr>
      </w:pPr>
    </w:p>
    <w:p w:rsidR="004240D3" w:rsidRDefault="004240D3">
      <w:pPr>
        <w:spacing w:line="247" w:lineRule="auto"/>
        <w:jc w:val="center"/>
        <w:rPr>
          <w:sz w:val="32"/>
          <w:szCs w:val="32"/>
        </w:rPr>
      </w:pPr>
    </w:p>
    <w:p w:rsidR="004240D3" w:rsidRDefault="004240D3">
      <w:pPr>
        <w:spacing w:line="247" w:lineRule="auto"/>
        <w:jc w:val="center"/>
        <w:rPr>
          <w:sz w:val="32"/>
          <w:szCs w:val="32"/>
        </w:rPr>
      </w:pPr>
    </w:p>
    <w:p w:rsidR="004240D3" w:rsidRDefault="004240D3">
      <w:pPr>
        <w:spacing w:line="247" w:lineRule="auto"/>
        <w:jc w:val="center"/>
        <w:rPr>
          <w:sz w:val="32"/>
          <w:szCs w:val="32"/>
        </w:rPr>
      </w:pPr>
    </w:p>
    <w:p w:rsidR="004240D3" w:rsidRDefault="004240D3">
      <w:pPr>
        <w:spacing w:line="247" w:lineRule="auto"/>
        <w:jc w:val="center"/>
        <w:rPr>
          <w:sz w:val="32"/>
          <w:szCs w:val="32"/>
        </w:rPr>
      </w:pPr>
    </w:p>
    <w:p w:rsidR="004240D3" w:rsidRDefault="004240D3">
      <w:pPr>
        <w:spacing w:line="247" w:lineRule="auto"/>
        <w:jc w:val="center"/>
        <w:rPr>
          <w:sz w:val="32"/>
          <w:szCs w:val="32"/>
        </w:rPr>
      </w:pPr>
    </w:p>
    <w:p w:rsidR="004240D3" w:rsidRDefault="004240D3">
      <w:pPr>
        <w:spacing w:line="247" w:lineRule="auto"/>
        <w:jc w:val="center"/>
        <w:rPr>
          <w:sz w:val="32"/>
          <w:szCs w:val="32"/>
        </w:rPr>
      </w:pPr>
    </w:p>
    <w:p w:rsidR="00736B9A" w:rsidRPr="00736B9A" w:rsidRDefault="00736B9A">
      <w:pPr>
        <w:spacing w:line="247" w:lineRule="auto"/>
        <w:jc w:val="center"/>
        <w:rPr>
          <w:sz w:val="32"/>
          <w:szCs w:val="32"/>
        </w:rPr>
        <w:sectPr w:rsidR="00736B9A" w:rsidRPr="00736B9A">
          <w:type w:val="continuous"/>
          <w:pgSz w:w="12240" w:h="15840"/>
          <w:pgMar w:top="1500" w:right="1720" w:bottom="280" w:left="1720" w:header="720" w:footer="720" w:gutter="0"/>
          <w:cols w:space="720"/>
        </w:sectPr>
      </w:pPr>
      <w:r w:rsidRPr="00736B9A">
        <w:rPr>
          <w:sz w:val="32"/>
          <w:szCs w:val="32"/>
        </w:rPr>
        <w:t>John H. Held, Mt. Princeton Geothermal, LLC</w:t>
      </w:r>
    </w:p>
    <w:p w:rsidR="00CB0DBE" w:rsidRPr="0022360A" w:rsidRDefault="00736B9A" w:rsidP="007C0D8A">
      <w:pPr>
        <w:ind w:left="630" w:right="148"/>
        <w:rPr>
          <w:rFonts w:ascii="Arial" w:hAnsi="Arial" w:cs="Arial"/>
          <w:b/>
          <w:sz w:val="24"/>
          <w:szCs w:val="24"/>
        </w:rPr>
      </w:pPr>
      <w:r w:rsidRPr="0022360A">
        <w:rPr>
          <w:rFonts w:ascii="Arial" w:hAnsi="Arial" w:cs="Arial"/>
          <w:b/>
          <w:w w:val="105"/>
          <w:sz w:val="24"/>
          <w:szCs w:val="24"/>
        </w:rPr>
        <w:lastRenderedPageBreak/>
        <w:t>Executive Summary</w:t>
      </w:r>
    </w:p>
    <w:p w:rsidR="00CB0DBE" w:rsidRPr="0022360A" w:rsidRDefault="00CB0DBE" w:rsidP="007C0D8A">
      <w:pPr>
        <w:pStyle w:val="BodyText"/>
        <w:spacing w:before="5"/>
        <w:ind w:left="630"/>
        <w:rPr>
          <w:rFonts w:ascii="Arial" w:hAnsi="Arial" w:cs="Arial"/>
          <w:b/>
          <w:sz w:val="24"/>
          <w:szCs w:val="24"/>
        </w:rPr>
      </w:pPr>
    </w:p>
    <w:p w:rsidR="00CB0DBE" w:rsidRPr="0022360A" w:rsidRDefault="00AD0E61" w:rsidP="00AD0E61">
      <w:pPr>
        <w:pStyle w:val="BodyText"/>
        <w:spacing w:line="288" w:lineRule="auto"/>
        <w:ind w:left="630" w:right="36"/>
        <w:rPr>
          <w:strike/>
        </w:rPr>
      </w:pPr>
      <w:r>
        <w:rPr>
          <w:rFonts w:ascii="Arial" w:hAnsi="Arial" w:cs="Arial"/>
          <w:w w:val="105"/>
          <w:sz w:val="24"/>
          <w:szCs w:val="24"/>
        </w:rPr>
        <w:t xml:space="preserve">          </w:t>
      </w:r>
      <w:r w:rsidR="00736B9A" w:rsidRPr="0022360A">
        <w:rPr>
          <w:rFonts w:ascii="Arial" w:hAnsi="Arial" w:cs="Arial"/>
          <w:w w:val="105"/>
          <w:sz w:val="24"/>
          <w:szCs w:val="24"/>
        </w:rPr>
        <w:t>Buena Vista is situated in a region that has access to geothermal energy</w:t>
      </w:r>
      <w:r w:rsidR="00DC74C1">
        <w:rPr>
          <w:rFonts w:ascii="Arial" w:hAnsi="Arial" w:cs="Arial"/>
          <w:w w:val="105"/>
          <w:sz w:val="24"/>
          <w:szCs w:val="24"/>
        </w:rPr>
        <w:t xml:space="preserve">. </w:t>
      </w:r>
      <w:r w:rsidR="00736B9A" w:rsidRPr="0022360A">
        <w:rPr>
          <w:rFonts w:ascii="Arial" w:hAnsi="Arial" w:cs="Arial"/>
          <w:w w:val="105"/>
          <w:sz w:val="24"/>
          <w:szCs w:val="24"/>
        </w:rPr>
        <w:t xml:space="preserve"> Previous research has found that it is possible that the temperature profile of the geothermal resource near Mt. Princeton, in Chaffee County, will support electric power generation.  </w:t>
      </w:r>
      <w:r>
        <w:rPr>
          <w:rFonts w:ascii="Arial" w:hAnsi="Arial" w:cs="Arial"/>
          <w:w w:val="105"/>
          <w:sz w:val="24"/>
          <w:szCs w:val="24"/>
        </w:rPr>
        <w:t>Additionally</w:t>
      </w:r>
      <w:r w:rsidR="004240D3" w:rsidRPr="0022360A">
        <w:rPr>
          <w:rFonts w:ascii="Arial" w:hAnsi="Arial" w:cs="Arial"/>
          <w:w w:val="105"/>
          <w:sz w:val="24"/>
          <w:szCs w:val="24"/>
        </w:rPr>
        <w:t>,</w:t>
      </w:r>
      <w:r w:rsidR="00736B9A" w:rsidRPr="0022360A">
        <w:rPr>
          <w:rFonts w:ascii="Arial" w:hAnsi="Arial" w:cs="Arial"/>
          <w:w w:val="105"/>
          <w:sz w:val="24"/>
          <w:szCs w:val="24"/>
        </w:rPr>
        <w:t xml:space="preserve"> there are a range of direct use applications</w:t>
      </w:r>
      <w:r w:rsidR="008054F8">
        <w:rPr>
          <w:rFonts w:ascii="Arial" w:hAnsi="Arial" w:cs="Arial"/>
          <w:w w:val="105"/>
          <w:sz w:val="24"/>
          <w:szCs w:val="24"/>
        </w:rPr>
        <w:t xml:space="preserve"> for the hot water</w:t>
      </w:r>
      <w:r w:rsidR="00736B9A" w:rsidRPr="0022360A">
        <w:rPr>
          <w:rFonts w:ascii="Arial" w:hAnsi="Arial" w:cs="Arial"/>
          <w:w w:val="105"/>
          <w:sz w:val="24"/>
          <w:szCs w:val="24"/>
        </w:rPr>
        <w:t xml:space="preserve"> that could be implemented to facilitate economic development in </w:t>
      </w:r>
      <w:r w:rsidR="00DC74C1">
        <w:rPr>
          <w:rFonts w:ascii="Arial" w:hAnsi="Arial" w:cs="Arial"/>
          <w:w w:val="105"/>
          <w:sz w:val="24"/>
          <w:szCs w:val="24"/>
        </w:rPr>
        <w:t>nearby Buena Vista</w:t>
      </w:r>
      <w:r w:rsidR="00736B9A" w:rsidRPr="0022360A">
        <w:rPr>
          <w:rFonts w:ascii="Arial" w:hAnsi="Arial" w:cs="Arial"/>
          <w:w w:val="105"/>
          <w:sz w:val="24"/>
          <w:szCs w:val="24"/>
        </w:rPr>
        <w:t xml:space="preserve">. The purpose of this </w:t>
      </w:r>
      <w:r w:rsidR="00DC74C1">
        <w:rPr>
          <w:rFonts w:ascii="Arial" w:hAnsi="Arial" w:cs="Arial"/>
          <w:w w:val="105"/>
          <w:sz w:val="24"/>
          <w:szCs w:val="24"/>
        </w:rPr>
        <w:t xml:space="preserve">White Paper </w:t>
      </w:r>
      <w:r w:rsidR="00736B9A" w:rsidRPr="0022360A">
        <w:rPr>
          <w:rFonts w:ascii="Arial" w:hAnsi="Arial" w:cs="Arial"/>
          <w:w w:val="105"/>
          <w:sz w:val="24"/>
          <w:szCs w:val="24"/>
        </w:rPr>
        <w:t xml:space="preserve">is to </w:t>
      </w:r>
      <w:r>
        <w:rPr>
          <w:rFonts w:ascii="Arial" w:hAnsi="Arial" w:cs="Arial"/>
          <w:w w:val="105"/>
          <w:sz w:val="24"/>
          <w:szCs w:val="24"/>
        </w:rPr>
        <w:t>suggest</w:t>
      </w:r>
      <w:r w:rsidR="00736B9A" w:rsidRPr="0022360A">
        <w:rPr>
          <w:rFonts w:ascii="Arial" w:hAnsi="Arial" w:cs="Arial"/>
          <w:w w:val="105"/>
          <w:sz w:val="24"/>
          <w:szCs w:val="24"/>
        </w:rPr>
        <w:t xml:space="preserve"> several direct</w:t>
      </w:r>
      <w:r w:rsidR="00E10BF2">
        <w:rPr>
          <w:rFonts w:ascii="Arial" w:hAnsi="Arial" w:cs="Arial"/>
          <w:w w:val="105"/>
          <w:sz w:val="24"/>
          <w:szCs w:val="24"/>
        </w:rPr>
        <w:t>-</w:t>
      </w:r>
      <w:r w:rsidR="00736B9A" w:rsidRPr="0022360A">
        <w:rPr>
          <w:rFonts w:ascii="Arial" w:hAnsi="Arial" w:cs="Arial"/>
          <w:w w:val="105"/>
          <w:sz w:val="24"/>
          <w:szCs w:val="24"/>
        </w:rPr>
        <w:t xml:space="preserve">use geothermal applications that are technically feasible given the estimated temperature of the resource and </w:t>
      </w:r>
      <w:r w:rsidR="00DC74C1">
        <w:rPr>
          <w:rFonts w:ascii="Arial" w:hAnsi="Arial" w:cs="Arial"/>
          <w:w w:val="105"/>
          <w:sz w:val="24"/>
          <w:szCs w:val="24"/>
        </w:rPr>
        <w:t>highlight</w:t>
      </w:r>
      <w:r w:rsidR="00736B9A" w:rsidRPr="0022360A">
        <w:rPr>
          <w:rFonts w:ascii="Arial" w:hAnsi="Arial" w:cs="Arial"/>
          <w:w w:val="105"/>
          <w:sz w:val="24"/>
          <w:szCs w:val="24"/>
        </w:rPr>
        <w:t xml:space="preserve"> the economic feasibility of these applications.</w:t>
      </w:r>
      <w:r>
        <w:rPr>
          <w:rFonts w:ascii="Arial" w:hAnsi="Arial" w:cs="Arial"/>
          <w:w w:val="105"/>
          <w:sz w:val="24"/>
          <w:szCs w:val="24"/>
        </w:rPr>
        <w:t xml:space="preserve"> T</w:t>
      </w:r>
      <w:r w:rsidR="00736B9A" w:rsidRPr="0022360A">
        <w:rPr>
          <w:rFonts w:ascii="Arial" w:hAnsi="Arial" w:cs="Arial"/>
          <w:w w:val="105"/>
          <w:sz w:val="24"/>
          <w:szCs w:val="24"/>
        </w:rPr>
        <w:t>h</w:t>
      </w:r>
      <w:r w:rsidR="00E10BF2">
        <w:rPr>
          <w:rFonts w:ascii="Arial" w:hAnsi="Arial" w:cs="Arial"/>
          <w:w w:val="105"/>
          <w:sz w:val="24"/>
          <w:szCs w:val="24"/>
        </w:rPr>
        <w:t>is</w:t>
      </w:r>
      <w:r w:rsidR="00736B9A" w:rsidRPr="0022360A">
        <w:rPr>
          <w:rFonts w:ascii="Arial" w:hAnsi="Arial" w:cs="Arial"/>
          <w:w w:val="105"/>
          <w:sz w:val="24"/>
          <w:szCs w:val="24"/>
        </w:rPr>
        <w:t xml:space="preserve"> </w:t>
      </w:r>
      <w:r w:rsidR="00DC74C1">
        <w:rPr>
          <w:rFonts w:ascii="Arial" w:hAnsi="Arial" w:cs="Arial"/>
          <w:w w:val="105"/>
          <w:sz w:val="24"/>
          <w:szCs w:val="24"/>
        </w:rPr>
        <w:t>White Paper</w:t>
      </w:r>
      <w:r w:rsidR="00736B9A" w:rsidRPr="0022360A">
        <w:rPr>
          <w:rFonts w:ascii="Arial" w:hAnsi="Arial" w:cs="Arial"/>
          <w:w w:val="105"/>
          <w:sz w:val="24"/>
          <w:szCs w:val="24"/>
        </w:rPr>
        <w:t xml:space="preserve"> identifie</w:t>
      </w:r>
      <w:r w:rsidR="007C0D8A">
        <w:rPr>
          <w:rFonts w:ascii="Arial" w:hAnsi="Arial" w:cs="Arial"/>
          <w:w w:val="105"/>
          <w:sz w:val="24"/>
          <w:szCs w:val="24"/>
        </w:rPr>
        <w:t>s</w:t>
      </w:r>
      <w:r w:rsidR="00736B9A" w:rsidRPr="0022360A">
        <w:rPr>
          <w:rFonts w:ascii="Arial" w:hAnsi="Arial" w:cs="Arial"/>
          <w:w w:val="105"/>
          <w:sz w:val="24"/>
          <w:szCs w:val="24"/>
        </w:rPr>
        <w:t xml:space="preserve"> three </w:t>
      </w:r>
      <w:r>
        <w:rPr>
          <w:rFonts w:ascii="Arial" w:hAnsi="Arial" w:cs="Arial"/>
          <w:w w:val="105"/>
          <w:sz w:val="24"/>
          <w:szCs w:val="24"/>
        </w:rPr>
        <w:t xml:space="preserve">specific </w:t>
      </w:r>
      <w:r w:rsidR="00E10BF2">
        <w:rPr>
          <w:rFonts w:ascii="Arial" w:hAnsi="Arial" w:cs="Arial"/>
          <w:w w:val="105"/>
          <w:sz w:val="24"/>
          <w:szCs w:val="24"/>
        </w:rPr>
        <w:t xml:space="preserve">potential </w:t>
      </w:r>
      <w:r w:rsidR="00736B9A" w:rsidRPr="0022360A">
        <w:rPr>
          <w:rFonts w:ascii="Arial" w:hAnsi="Arial" w:cs="Arial"/>
          <w:w w:val="105"/>
          <w:sz w:val="24"/>
          <w:szCs w:val="24"/>
        </w:rPr>
        <w:t xml:space="preserve">geothermal direct use projects that are </w:t>
      </w:r>
      <w:r w:rsidR="004F1DA1">
        <w:rPr>
          <w:rFonts w:ascii="Arial" w:hAnsi="Arial" w:cs="Arial"/>
          <w:w w:val="105"/>
          <w:sz w:val="24"/>
          <w:szCs w:val="24"/>
        </w:rPr>
        <w:t xml:space="preserve">consistent with </w:t>
      </w:r>
      <w:r w:rsidR="00736B9A" w:rsidRPr="0022360A">
        <w:rPr>
          <w:rFonts w:ascii="Arial" w:hAnsi="Arial" w:cs="Arial"/>
          <w:w w:val="105"/>
          <w:sz w:val="24"/>
          <w:szCs w:val="24"/>
        </w:rPr>
        <w:t>Chaffee County’s Master Development Plan</w:t>
      </w:r>
      <w:r w:rsidR="004F1DA1">
        <w:rPr>
          <w:rFonts w:ascii="Arial" w:hAnsi="Arial" w:cs="Arial"/>
          <w:w w:val="105"/>
          <w:sz w:val="24"/>
          <w:szCs w:val="24"/>
        </w:rPr>
        <w:t xml:space="preserve"> circa 2010</w:t>
      </w:r>
      <w:r w:rsidR="00736B9A" w:rsidRPr="0022360A">
        <w:rPr>
          <w:rFonts w:ascii="Arial" w:hAnsi="Arial" w:cs="Arial"/>
          <w:w w:val="105"/>
          <w:sz w:val="24"/>
          <w:szCs w:val="24"/>
        </w:rPr>
        <w:t xml:space="preserve">. </w:t>
      </w:r>
    </w:p>
    <w:p w:rsidR="00CB0DBE" w:rsidRDefault="00CB0DBE">
      <w:pPr>
        <w:spacing w:line="288" w:lineRule="auto"/>
      </w:pPr>
    </w:p>
    <w:p w:rsidR="00CB0DBE" w:rsidRPr="0022360A" w:rsidRDefault="00736B9A" w:rsidP="00AD0E61">
      <w:pPr>
        <w:pStyle w:val="Heading1"/>
        <w:ind w:right="40" w:firstLine="513"/>
        <w:rPr>
          <w:rFonts w:ascii="Arial" w:hAnsi="Arial" w:cs="Arial"/>
          <w:sz w:val="24"/>
          <w:szCs w:val="24"/>
        </w:rPr>
      </w:pPr>
      <w:bookmarkStart w:id="1" w:name="_TOC_250007"/>
      <w:bookmarkEnd w:id="1"/>
      <w:r w:rsidRPr="0022360A">
        <w:rPr>
          <w:rFonts w:ascii="Arial" w:hAnsi="Arial" w:cs="Arial"/>
          <w:w w:val="105"/>
          <w:sz w:val="24"/>
          <w:szCs w:val="24"/>
        </w:rPr>
        <w:t>Introduction</w:t>
      </w:r>
    </w:p>
    <w:p w:rsidR="00FE7D56" w:rsidRPr="0043149B" w:rsidRDefault="00FE7D56" w:rsidP="00F01633">
      <w:pPr>
        <w:pStyle w:val="NormalWeb"/>
        <w:spacing w:line="290" w:lineRule="auto"/>
        <w:ind w:left="630" w:firstLine="810"/>
        <w:rPr>
          <w:rFonts w:ascii="Arial" w:hAnsi="Arial" w:cs="Arial"/>
          <w:lang w:val="en"/>
        </w:rPr>
      </w:pPr>
      <w:r w:rsidRPr="0043149B">
        <w:rPr>
          <w:rFonts w:ascii="Arial" w:hAnsi="Arial" w:cs="Arial"/>
          <w:lang w:val="en"/>
        </w:rPr>
        <w:t xml:space="preserve">Buena Vista is located in central Colorado </w:t>
      </w:r>
      <w:r w:rsidR="0043149B">
        <w:rPr>
          <w:rFonts w:ascii="Arial" w:hAnsi="Arial" w:cs="Arial"/>
          <w:lang w:val="en"/>
        </w:rPr>
        <w:t xml:space="preserve">in Chaffee County, </w:t>
      </w:r>
      <w:r w:rsidRPr="0043149B">
        <w:rPr>
          <w:rFonts w:ascii="Arial" w:hAnsi="Arial" w:cs="Arial"/>
          <w:lang w:val="en"/>
        </w:rPr>
        <w:t xml:space="preserve">roughly midway between </w:t>
      </w:r>
      <w:hyperlink r:id="rId7" w:tooltip="Salida, Colorado" w:history="1">
        <w:r w:rsidRPr="0043149B">
          <w:rPr>
            <w:rStyle w:val="Hyperlink"/>
            <w:rFonts w:ascii="Arial" w:hAnsi="Arial" w:cs="Arial"/>
            <w:lang w:val="en"/>
          </w:rPr>
          <w:t>Salida</w:t>
        </w:r>
      </w:hyperlink>
      <w:r w:rsidRPr="0043149B">
        <w:rPr>
          <w:rFonts w:ascii="Arial" w:hAnsi="Arial" w:cs="Arial"/>
          <w:lang w:val="en"/>
        </w:rPr>
        <w:t xml:space="preserve"> and </w:t>
      </w:r>
      <w:hyperlink r:id="rId8" w:tooltip="Leadville, Colorado" w:history="1">
        <w:r w:rsidRPr="0043149B">
          <w:rPr>
            <w:rStyle w:val="Hyperlink"/>
            <w:rFonts w:ascii="Arial" w:hAnsi="Arial" w:cs="Arial"/>
            <w:lang w:val="en"/>
          </w:rPr>
          <w:t>Leadville</w:t>
        </w:r>
      </w:hyperlink>
      <w:r w:rsidRPr="0043149B">
        <w:rPr>
          <w:rFonts w:ascii="Arial" w:hAnsi="Arial" w:cs="Arial"/>
          <w:lang w:val="en"/>
        </w:rPr>
        <w:t xml:space="preserve"> in the Upper </w:t>
      </w:r>
      <w:hyperlink r:id="rId9" w:tooltip="Arkansas River" w:history="1">
        <w:r w:rsidRPr="0043149B">
          <w:rPr>
            <w:rStyle w:val="Hyperlink"/>
            <w:rFonts w:ascii="Arial" w:hAnsi="Arial" w:cs="Arial"/>
            <w:lang w:val="en"/>
          </w:rPr>
          <w:t>Arkansas River</w:t>
        </w:r>
      </w:hyperlink>
      <w:r w:rsidRPr="0043149B">
        <w:rPr>
          <w:rFonts w:ascii="Arial" w:hAnsi="Arial" w:cs="Arial"/>
          <w:lang w:val="en"/>
        </w:rPr>
        <w:t xml:space="preserve"> Valley</w:t>
      </w:r>
      <w:r w:rsidR="00A673BC">
        <w:rPr>
          <w:rFonts w:ascii="Arial" w:hAnsi="Arial" w:cs="Arial"/>
          <w:lang w:val="en"/>
        </w:rPr>
        <w:t xml:space="preserve"> (UARV) </w:t>
      </w:r>
      <w:r w:rsidRPr="0043149B">
        <w:rPr>
          <w:rFonts w:ascii="Arial" w:hAnsi="Arial" w:cs="Arial"/>
          <w:lang w:val="en"/>
        </w:rPr>
        <w:t xml:space="preserve"> at an elevation of 7,965 feet (2,428 m). The Arkansas River Valley and the area of what would become Buena Vista was first settled in 1864 by settlers drawn to the area by the plentiful water which made the land suitable for agriculture.  By 1894, Buena Vista had electricity, telephone service, street lights, parks, cemeteries, and schools.  Travelers, speculators, and miners traveling up the Arkansas Valley towards Leadville made Buena Vista a popular stagecoach stop, and railroad depot following the 1890s. While certainly experiencing economic ups and downs, the valley's agricultural economy</w:t>
      </w:r>
      <w:r w:rsidR="0022360A">
        <w:rPr>
          <w:rFonts w:ascii="Arial" w:hAnsi="Arial" w:cs="Arial"/>
          <w:lang w:val="en"/>
        </w:rPr>
        <w:t>, tourism and the penitentiary</w:t>
      </w:r>
      <w:r w:rsidRPr="0043149B">
        <w:rPr>
          <w:rFonts w:ascii="Arial" w:hAnsi="Arial" w:cs="Arial"/>
          <w:lang w:val="en"/>
        </w:rPr>
        <w:t xml:space="preserve"> ha</w:t>
      </w:r>
      <w:r w:rsidR="0022360A">
        <w:rPr>
          <w:rFonts w:ascii="Arial" w:hAnsi="Arial" w:cs="Arial"/>
          <w:lang w:val="en"/>
        </w:rPr>
        <w:t>ve</w:t>
      </w:r>
      <w:r w:rsidRPr="0043149B">
        <w:rPr>
          <w:rFonts w:ascii="Arial" w:hAnsi="Arial" w:cs="Arial"/>
          <w:lang w:val="en"/>
        </w:rPr>
        <w:t xml:space="preserve"> made the area more resistant to the 'boom, bust' cycle of mining towns.</w:t>
      </w:r>
    </w:p>
    <w:p w:rsidR="00CB0DBE" w:rsidRPr="0043149B" w:rsidRDefault="0043149B" w:rsidP="00F01633">
      <w:pPr>
        <w:pStyle w:val="BodyText"/>
        <w:spacing w:line="290" w:lineRule="auto"/>
        <w:ind w:left="630" w:right="43" w:firstLine="810"/>
        <w:rPr>
          <w:rFonts w:ascii="Arial" w:hAnsi="Arial" w:cs="Arial"/>
          <w:w w:val="105"/>
          <w:sz w:val="24"/>
          <w:szCs w:val="24"/>
        </w:rPr>
      </w:pPr>
      <w:r w:rsidRPr="0043149B">
        <w:rPr>
          <w:rFonts w:ascii="Arial" w:hAnsi="Arial" w:cs="Arial"/>
          <w:w w:val="105"/>
          <w:sz w:val="24"/>
          <w:szCs w:val="24"/>
        </w:rPr>
        <w:t>Buena Vista</w:t>
      </w:r>
      <w:r w:rsidR="00736B9A" w:rsidRPr="0043149B">
        <w:rPr>
          <w:rFonts w:ascii="Arial" w:hAnsi="Arial" w:cs="Arial"/>
          <w:w w:val="105"/>
          <w:sz w:val="24"/>
          <w:szCs w:val="24"/>
        </w:rPr>
        <w:t xml:space="preserve">’s spirit is </w:t>
      </w:r>
      <w:proofErr w:type="gramStart"/>
      <w:r w:rsidR="00736B9A" w:rsidRPr="0043149B">
        <w:rPr>
          <w:rFonts w:ascii="Arial" w:hAnsi="Arial" w:cs="Arial"/>
          <w:w w:val="105"/>
          <w:sz w:val="24"/>
          <w:szCs w:val="24"/>
        </w:rPr>
        <w:t>strong</w:t>
      </w:r>
      <w:proofErr w:type="gramEnd"/>
      <w:r w:rsidR="00736B9A" w:rsidRPr="0043149B">
        <w:rPr>
          <w:rFonts w:ascii="Arial" w:hAnsi="Arial" w:cs="Arial"/>
          <w:w w:val="105"/>
          <w:sz w:val="24"/>
          <w:szCs w:val="24"/>
        </w:rPr>
        <w:t xml:space="preserve"> and the town continues to imagine ways to reinvent itself in the new economy. There is a thriving artist community in the town, and there is a major focus on outdoor recreation. In addition to a strong spirit and loyal citizens, </w:t>
      </w:r>
      <w:r w:rsidRPr="0043149B">
        <w:rPr>
          <w:rFonts w:ascii="Arial" w:hAnsi="Arial" w:cs="Arial"/>
          <w:w w:val="105"/>
          <w:sz w:val="24"/>
          <w:szCs w:val="24"/>
        </w:rPr>
        <w:t>Chaffee County</w:t>
      </w:r>
      <w:r w:rsidR="00736B9A" w:rsidRPr="0043149B">
        <w:rPr>
          <w:rFonts w:ascii="Arial" w:hAnsi="Arial" w:cs="Arial"/>
          <w:w w:val="105"/>
          <w:sz w:val="24"/>
          <w:szCs w:val="24"/>
        </w:rPr>
        <w:t xml:space="preserve"> is also home to a geothermal resource that has been known to the</w:t>
      </w:r>
      <w:r w:rsidR="004F1DA1">
        <w:rPr>
          <w:rFonts w:ascii="Arial" w:hAnsi="Arial" w:cs="Arial"/>
          <w:w w:val="105"/>
          <w:sz w:val="24"/>
          <w:szCs w:val="24"/>
        </w:rPr>
        <w:t xml:space="preserve"> area</w:t>
      </w:r>
      <w:r w:rsidR="00736B9A" w:rsidRPr="0043149B">
        <w:rPr>
          <w:rFonts w:ascii="Arial" w:hAnsi="Arial" w:cs="Arial"/>
          <w:w w:val="105"/>
          <w:sz w:val="24"/>
          <w:szCs w:val="24"/>
        </w:rPr>
        <w:t xml:space="preserve"> </w:t>
      </w:r>
      <w:r w:rsidR="004F1DA1">
        <w:rPr>
          <w:rFonts w:ascii="Arial" w:hAnsi="Arial" w:cs="Arial"/>
          <w:w w:val="105"/>
          <w:sz w:val="24"/>
          <w:szCs w:val="24"/>
        </w:rPr>
        <w:t xml:space="preserve">since it was inhabited by the Ute Indians </w:t>
      </w:r>
      <w:r w:rsidR="00736B9A" w:rsidRPr="0043149B">
        <w:rPr>
          <w:rFonts w:ascii="Arial" w:hAnsi="Arial" w:cs="Arial"/>
          <w:w w:val="105"/>
          <w:sz w:val="24"/>
          <w:szCs w:val="24"/>
        </w:rPr>
        <w:t xml:space="preserve">over </w:t>
      </w:r>
      <w:r w:rsidR="004F1DA1">
        <w:rPr>
          <w:rFonts w:ascii="Arial" w:hAnsi="Arial" w:cs="Arial"/>
          <w:w w:val="105"/>
          <w:sz w:val="24"/>
          <w:szCs w:val="24"/>
        </w:rPr>
        <w:t xml:space="preserve">a hundred </w:t>
      </w:r>
      <w:r w:rsidR="00736B9A" w:rsidRPr="0043149B">
        <w:rPr>
          <w:rFonts w:ascii="Arial" w:hAnsi="Arial" w:cs="Arial"/>
          <w:w w:val="105"/>
          <w:sz w:val="24"/>
          <w:szCs w:val="24"/>
        </w:rPr>
        <w:t>years</w:t>
      </w:r>
      <w:r w:rsidR="004F1DA1">
        <w:rPr>
          <w:rFonts w:ascii="Arial" w:hAnsi="Arial" w:cs="Arial"/>
          <w:w w:val="105"/>
          <w:sz w:val="24"/>
          <w:szCs w:val="24"/>
        </w:rPr>
        <w:t xml:space="preserve"> ago</w:t>
      </w:r>
      <w:r w:rsidR="00736B9A" w:rsidRPr="0043149B">
        <w:rPr>
          <w:rFonts w:ascii="Arial" w:hAnsi="Arial" w:cs="Arial"/>
          <w:w w:val="105"/>
          <w:sz w:val="24"/>
          <w:szCs w:val="24"/>
        </w:rPr>
        <w:t>. Deep below the earth’s surface, the presence of hot water may be the pathway to the re</w:t>
      </w:r>
      <w:r w:rsidR="008843B1">
        <w:rPr>
          <w:rFonts w:ascii="Arial" w:hAnsi="Arial" w:cs="Arial"/>
          <w:w w:val="105"/>
          <w:sz w:val="24"/>
          <w:szCs w:val="24"/>
        </w:rPr>
        <w:t>-</w:t>
      </w:r>
      <w:r w:rsidR="00DC74C1">
        <w:rPr>
          <w:rFonts w:ascii="Arial" w:hAnsi="Arial" w:cs="Arial"/>
          <w:w w:val="105"/>
          <w:sz w:val="24"/>
          <w:szCs w:val="24"/>
        </w:rPr>
        <w:t>invi</w:t>
      </w:r>
      <w:r w:rsidR="004F1DA1">
        <w:rPr>
          <w:rFonts w:ascii="Arial" w:hAnsi="Arial" w:cs="Arial"/>
          <w:w w:val="105"/>
          <w:sz w:val="24"/>
          <w:szCs w:val="24"/>
        </w:rPr>
        <w:t>g</w:t>
      </w:r>
      <w:r w:rsidR="00DC74C1">
        <w:rPr>
          <w:rFonts w:ascii="Arial" w:hAnsi="Arial" w:cs="Arial"/>
          <w:w w:val="105"/>
          <w:sz w:val="24"/>
          <w:szCs w:val="24"/>
        </w:rPr>
        <w:t>oration</w:t>
      </w:r>
      <w:r w:rsidR="00736B9A" w:rsidRPr="0043149B">
        <w:rPr>
          <w:rFonts w:ascii="Arial" w:hAnsi="Arial" w:cs="Arial"/>
          <w:w w:val="105"/>
          <w:sz w:val="24"/>
          <w:szCs w:val="24"/>
        </w:rPr>
        <w:t xml:space="preserve"> of this small mountain town. Preliminary analysis of the geothermal resource in the </w:t>
      </w:r>
      <w:r w:rsidRPr="0043149B">
        <w:rPr>
          <w:rFonts w:ascii="Arial" w:hAnsi="Arial" w:cs="Arial"/>
          <w:w w:val="105"/>
          <w:sz w:val="24"/>
          <w:szCs w:val="24"/>
        </w:rPr>
        <w:t>Buena Vista</w:t>
      </w:r>
      <w:r w:rsidR="00736B9A" w:rsidRPr="0043149B">
        <w:rPr>
          <w:rFonts w:ascii="Arial" w:hAnsi="Arial" w:cs="Arial"/>
          <w:w w:val="105"/>
          <w:sz w:val="24"/>
          <w:szCs w:val="24"/>
        </w:rPr>
        <w:t xml:space="preserve"> area indicates that power generation is </w:t>
      </w:r>
      <w:r w:rsidRPr="0043149B">
        <w:rPr>
          <w:rFonts w:ascii="Arial" w:hAnsi="Arial" w:cs="Arial"/>
          <w:w w:val="105"/>
          <w:sz w:val="24"/>
          <w:szCs w:val="24"/>
        </w:rPr>
        <w:t>possible, raising the possibility of sharing the resource</w:t>
      </w:r>
      <w:r w:rsidR="00736B9A" w:rsidRPr="0043149B">
        <w:rPr>
          <w:rFonts w:ascii="Arial" w:hAnsi="Arial" w:cs="Arial"/>
          <w:w w:val="105"/>
          <w:sz w:val="24"/>
          <w:szCs w:val="24"/>
        </w:rPr>
        <w:t xml:space="preserve"> to support a variety of direct uses, which could provide the town with opportunities for economic development and growth.</w:t>
      </w:r>
    </w:p>
    <w:p w:rsidR="00FE7D56" w:rsidRPr="0043149B" w:rsidRDefault="00FE7D56" w:rsidP="00F01633">
      <w:pPr>
        <w:pStyle w:val="BodyText"/>
        <w:spacing w:line="290" w:lineRule="auto"/>
        <w:ind w:left="630" w:right="40" w:firstLine="810"/>
        <w:rPr>
          <w:rFonts w:ascii="Arial" w:hAnsi="Arial" w:cs="Arial"/>
          <w:strike/>
          <w:w w:val="105"/>
          <w:sz w:val="24"/>
          <w:szCs w:val="24"/>
        </w:rPr>
      </w:pPr>
    </w:p>
    <w:p w:rsidR="004F1DA1" w:rsidRDefault="00736B9A" w:rsidP="00B17A27">
      <w:pPr>
        <w:pStyle w:val="BodyText"/>
        <w:spacing w:line="288" w:lineRule="auto"/>
        <w:ind w:left="634" w:right="43" w:firstLine="806"/>
        <w:rPr>
          <w:rFonts w:ascii="Arial" w:hAnsi="Arial" w:cs="Arial"/>
          <w:w w:val="105"/>
          <w:sz w:val="24"/>
          <w:szCs w:val="24"/>
        </w:rPr>
      </w:pPr>
      <w:r w:rsidRPr="0043149B">
        <w:rPr>
          <w:rFonts w:ascii="Arial" w:hAnsi="Arial" w:cs="Arial"/>
          <w:w w:val="105"/>
          <w:sz w:val="24"/>
          <w:szCs w:val="24"/>
        </w:rPr>
        <w:lastRenderedPageBreak/>
        <w:t xml:space="preserve">This goal of this </w:t>
      </w:r>
      <w:r w:rsidR="00B17A27">
        <w:rPr>
          <w:rFonts w:ascii="Arial" w:hAnsi="Arial" w:cs="Arial"/>
          <w:w w:val="105"/>
          <w:sz w:val="24"/>
          <w:szCs w:val="24"/>
        </w:rPr>
        <w:t xml:space="preserve">White Paper </w:t>
      </w:r>
      <w:r w:rsidRPr="0043149B">
        <w:rPr>
          <w:rFonts w:ascii="Arial" w:hAnsi="Arial" w:cs="Arial"/>
          <w:w w:val="105"/>
          <w:sz w:val="24"/>
          <w:szCs w:val="24"/>
        </w:rPr>
        <w:t xml:space="preserve">is to </w:t>
      </w:r>
      <w:r w:rsidR="00B17A27">
        <w:rPr>
          <w:rFonts w:ascii="Arial" w:hAnsi="Arial" w:cs="Arial"/>
          <w:w w:val="105"/>
          <w:sz w:val="24"/>
          <w:szCs w:val="24"/>
        </w:rPr>
        <w:t>highlight</w:t>
      </w:r>
      <w:r w:rsidRPr="0043149B">
        <w:rPr>
          <w:rFonts w:ascii="Arial" w:hAnsi="Arial" w:cs="Arial"/>
          <w:w w:val="105"/>
          <w:sz w:val="24"/>
          <w:szCs w:val="24"/>
        </w:rPr>
        <w:t xml:space="preserve">, from both technical and economic standpoints, the potential uses of the geothermal resource </w:t>
      </w:r>
      <w:r w:rsidR="0043149B" w:rsidRPr="0043149B">
        <w:rPr>
          <w:rFonts w:ascii="Arial" w:hAnsi="Arial" w:cs="Arial"/>
          <w:w w:val="105"/>
          <w:sz w:val="24"/>
          <w:szCs w:val="24"/>
        </w:rPr>
        <w:t>by</w:t>
      </w:r>
      <w:r w:rsidRPr="0043149B">
        <w:rPr>
          <w:rFonts w:ascii="Arial" w:hAnsi="Arial" w:cs="Arial"/>
          <w:w w:val="105"/>
          <w:sz w:val="24"/>
          <w:szCs w:val="24"/>
        </w:rPr>
        <w:t xml:space="preserve"> </w:t>
      </w:r>
      <w:r w:rsidR="00EC0974">
        <w:rPr>
          <w:rFonts w:ascii="Arial" w:hAnsi="Arial" w:cs="Arial"/>
          <w:w w:val="105"/>
          <w:sz w:val="24"/>
          <w:szCs w:val="24"/>
        </w:rPr>
        <w:t xml:space="preserve">the Town of </w:t>
      </w:r>
      <w:r w:rsidR="0043149B" w:rsidRPr="0043149B">
        <w:rPr>
          <w:rFonts w:ascii="Arial" w:hAnsi="Arial" w:cs="Arial"/>
          <w:w w:val="105"/>
          <w:sz w:val="24"/>
          <w:szCs w:val="24"/>
        </w:rPr>
        <w:t>Buena Vista in particular, and Chaffee County in general</w:t>
      </w:r>
      <w:r w:rsidRPr="0043149B">
        <w:rPr>
          <w:rFonts w:ascii="Arial" w:hAnsi="Arial" w:cs="Arial"/>
          <w:w w:val="105"/>
          <w:sz w:val="24"/>
          <w:szCs w:val="24"/>
        </w:rPr>
        <w:t xml:space="preserve">. It will begin by providing a brief technical overview of the geothermal resources available in the </w:t>
      </w:r>
      <w:r w:rsidR="0043149B" w:rsidRPr="0043149B">
        <w:rPr>
          <w:rFonts w:ascii="Arial" w:hAnsi="Arial" w:cs="Arial"/>
          <w:w w:val="105"/>
          <w:sz w:val="24"/>
          <w:szCs w:val="24"/>
        </w:rPr>
        <w:t>Chaffee County</w:t>
      </w:r>
      <w:r w:rsidRPr="0043149B">
        <w:rPr>
          <w:rFonts w:ascii="Arial" w:hAnsi="Arial" w:cs="Arial"/>
          <w:w w:val="105"/>
          <w:sz w:val="24"/>
          <w:szCs w:val="24"/>
        </w:rPr>
        <w:t xml:space="preserve"> region. Next, the </w:t>
      </w:r>
      <w:r w:rsidR="00EC0974">
        <w:rPr>
          <w:rFonts w:ascii="Arial" w:hAnsi="Arial" w:cs="Arial"/>
          <w:w w:val="105"/>
          <w:sz w:val="24"/>
          <w:szCs w:val="24"/>
        </w:rPr>
        <w:t>White Paper</w:t>
      </w:r>
      <w:r w:rsidRPr="0043149B">
        <w:rPr>
          <w:rFonts w:ascii="Arial" w:hAnsi="Arial" w:cs="Arial"/>
          <w:w w:val="105"/>
          <w:sz w:val="24"/>
          <w:szCs w:val="24"/>
        </w:rPr>
        <w:t xml:space="preserve"> will introduce a variety of direct use applications of geothermal energy that may be appropriate for development in </w:t>
      </w:r>
      <w:r w:rsidR="0043149B" w:rsidRPr="0043149B">
        <w:rPr>
          <w:rFonts w:ascii="Arial" w:hAnsi="Arial" w:cs="Arial"/>
          <w:w w:val="105"/>
          <w:sz w:val="24"/>
          <w:szCs w:val="24"/>
        </w:rPr>
        <w:t xml:space="preserve">the Buena Vista area. </w:t>
      </w:r>
    </w:p>
    <w:p w:rsidR="00386AAB" w:rsidRDefault="00386AAB" w:rsidP="00B17A27">
      <w:pPr>
        <w:pStyle w:val="BodyText"/>
        <w:spacing w:line="288" w:lineRule="auto"/>
        <w:ind w:left="634" w:right="43" w:firstLine="806"/>
        <w:rPr>
          <w:rFonts w:ascii="Arial" w:hAnsi="Arial" w:cs="Arial"/>
          <w:dstrike/>
          <w:sz w:val="24"/>
          <w:szCs w:val="24"/>
        </w:rPr>
      </w:pPr>
    </w:p>
    <w:p w:rsidR="00A92E6E" w:rsidRPr="00CB7CAB" w:rsidRDefault="00A92E6E" w:rsidP="00A92E6E">
      <w:pPr>
        <w:spacing w:line="276" w:lineRule="auto"/>
        <w:ind w:left="630" w:right="147"/>
        <w:rPr>
          <w:rFonts w:ascii="Arial" w:hAnsi="Arial" w:cs="Arial"/>
          <w:b/>
          <w:w w:val="105"/>
          <w:sz w:val="24"/>
          <w:szCs w:val="24"/>
        </w:rPr>
      </w:pPr>
      <w:r w:rsidRPr="00CB7CAB">
        <w:rPr>
          <w:rFonts w:ascii="Arial" w:hAnsi="Arial" w:cs="Arial"/>
          <w:b/>
          <w:w w:val="105"/>
          <w:sz w:val="24"/>
          <w:szCs w:val="24"/>
        </w:rPr>
        <w:t>Community Attitudes</w:t>
      </w:r>
    </w:p>
    <w:p w:rsidR="00A92E6E" w:rsidRPr="00896533" w:rsidRDefault="00A92E6E" w:rsidP="00A92E6E">
      <w:pPr>
        <w:spacing w:line="276" w:lineRule="auto"/>
        <w:ind w:left="630" w:right="147"/>
        <w:rPr>
          <w:rFonts w:ascii="Arial" w:hAnsi="Arial" w:cs="Arial"/>
          <w:b/>
          <w:i/>
          <w:w w:val="105"/>
          <w:sz w:val="24"/>
          <w:szCs w:val="24"/>
        </w:rPr>
      </w:pPr>
    </w:p>
    <w:p w:rsidR="00A92E6E" w:rsidRPr="00896533" w:rsidRDefault="00A92E6E" w:rsidP="00A92E6E">
      <w:pPr>
        <w:widowControl/>
        <w:autoSpaceDE w:val="0"/>
        <w:autoSpaceDN w:val="0"/>
        <w:adjustRightInd w:val="0"/>
        <w:spacing w:line="276" w:lineRule="auto"/>
        <w:ind w:left="630" w:firstLine="720"/>
        <w:rPr>
          <w:rFonts w:ascii="Arial" w:eastAsia="Times New Roman" w:hAnsi="Arial" w:cs="Arial"/>
          <w:bCs/>
          <w:sz w:val="24"/>
          <w:szCs w:val="24"/>
          <w:lang w:bidi="en-US"/>
        </w:rPr>
      </w:pPr>
      <w:r w:rsidRPr="00896533">
        <w:rPr>
          <w:rFonts w:ascii="Arial" w:eastAsia="Times New Roman" w:hAnsi="Arial" w:cs="Arial"/>
          <w:bCs/>
          <w:sz w:val="24"/>
          <w:szCs w:val="24"/>
          <w:lang w:bidi="en-US"/>
        </w:rPr>
        <w:t>Chaffee County’s economic development plan (2010 CEDS) indicates the goals, resources, significant problems, needs and policies regarding the four economic sectors important to the region: agriculture, manufacturing, tourism and mining. Of these sectors, the irrigated agriculture sector has limited potential, but the opportunities for continuing livestock grazing are better. The stated policy is to protect the existing agricultural area. Tourism, mining and manufacturing are all considered to have ex</w:t>
      </w:r>
      <w:r>
        <w:rPr>
          <w:rFonts w:ascii="Arial" w:eastAsia="Times New Roman" w:hAnsi="Arial" w:cs="Arial"/>
          <w:bCs/>
          <w:sz w:val="24"/>
          <w:szCs w:val="24"/>
          <w:lang w:bidi="en-US"/>
        </w:rPr>
        <w:t>c</w:t>
      </w:r>
      <w:r w:rsidRPr="00896533">
        <w:rPr>
          <w:rFonts w:ascii="Arial" w:eastAsia="Times New Roman" w:hAnsi="Arial" w:cs="Arial"/>
          <w:bCs/>
          <w:sz w:val="24"/>
          <w:szCs w:val="24"/>
          <w:lang w:bidi="en-US"/>
        </w:rPr>
        <w:t xml:space="preserve">ellent potential for growth and economic development. The policy stipulates the desire to encourage greater development in these sectors. At the same time, the plan emphasizes that the environment must be protected so that the beauty and the healthfulness of the region will be maintained. Therefore, industry of a non-polluting sort and environmentally sound mining techniques are to be encouraged in the region. Geothermal power is specifically referenced as having a significant opportunity for Chaffee County to pursue.  Chaffee County’s goal </w:t>
      </w:r>
      <w:r w:rsidR="00A673BC">
        <w:rPr>
          <w:rFonts w:ascii="Arial" w:eastAsia="Times New Roman" w:hAnsi="Arial" w:cs="Arial"/>
          <w:bCs/>
          <w:sz w:val="24"/>
          <w:szCs w:val="24"/>
          <w:lang w:bidi="en-US"/>
        </w:rPr>
        <w:t xml:space="preserve">at that time was </w:t>
      </w:r>
      <w:r w:rsidRPr="00896533">
        <w:rPr>
          <w:rFonts w:ascii="Arial" w:eastAsia="Times New Roman" w:hAnsi="Arial" w:cs="Arial"/>
          <w:bCs/>
          <w:sz w:val="24"/>
          <w:szCs w:val="24"/>
          <w:lang w:bidi="en-US"/>
        </w:rPr>
        <w:t>to become the first self-sufficient [energy] area in Colorado.</w:t>
      </w:r>
    </w:p>
    <w:p w:rsidR="00A92E6E" w:rsidRPr="00EC0974" w:rsidRDefault="00A92E6E" w:rsidP="00B17A27">
      <w:pPr>
        <w:pStyle w:val="BodyText"/>
        <w:spacing w:line="288" w:lineRule="auto"/>
        <w:ind w:left="634" w:right="43" w:firstLine="806"/>
        <w:rPr>
          <w:rFonts w:ascii="Arial" w:hAnsi="Arial" w:cs="Arial"/>
          <w:dstrike/>
          <w:sz w:val="24"/>
          <w:szCs w:val="24"/>
        </w:rPr>
      </w:pPr>
    </w:p>
    <w:p w:rsidR="00CB0DBE" w:rsidRPr="00F01633" w:rsidRDefault="00736B9A" w:rsidP="00F01633">
      <w:pPr>
        <w:pStyle w:val="Heading1"/>
        <w:ind w:left="630" w:right="147"/>
        <w:rPr>
          <w:rFonts w:ascii="Arial" w:hAnsi="Arial" w:cs="Arial"/>
          <w:w w:val="105"/>
          <w:sz w:val="24"/>
          <w:szCs w:val="24"/>
        </w:rPr>
      </w:pPr>
      <w:bookmarkStart w:id="2" w:name="_TOC_250006"/>
      <w:bookmarkEnd w:id="2"/>
      <w:r w:rsidRPr="00F01633">
        <w:rPr>
          <w:rFonts w:ascii="Arial" w:hAnsi="Arial" w:cs="Arial"/>
          <w:w w:val="105"/>
          <w:sz w:val="24"/>
          <w:szCs w:val="24"/>
        </w:rPr>
        <w:t xml:space="preserve">Geothermal Resources in </w:t>
      </w:r>
      <w:r w:rsidR="00634FC0" w:rsidRPr="00F01633">
        <w:rPr>
          <w:rFonts w:ascii="Arial" w:hAnsi="Arial" w:cs="Arial"/>
          <w:w w:val="105"/>
          <w:sz w:val="24"/>
          <w:szCs w:val="24"/>
        </w:rPr>
        <w:t>Chaffee County</w:t>
      </w:r>
    </w:p>
    <w:p w:rsidR="0043149B" w:rsidRPr="00F01633" w:rsidRDefault="0043149B" w:rsidP="00B17A27">
      <w:pPr>
        <w:widowControl/>
        <w:spacing w:before="100" w:beforeAutospacing="1" w:after="100" w:afterAutospacing="1" w:line="288" w:lineRule="auto"/>
        <w:ind w:left="634" w:firstLine="547"/>
        <w:rPr>
          <w:rFonts w:ascii="Arial" w:eastAsia="Times New Roman" w:hAnsi="Arial" w:cs="Arial"/>
          <w:sz w:val="24"/>
          <w:szCs w:val="24"/>
        </w:rPr>
      </w:pPr>
      <w:r w:rsidRPr="00F01633">
        <w:rPr>
          <w:rFonts w:ascii="Arial" w:eastAsia="Times New Roman" w:hAnsi="Arial" w:cs="Arial"/>
          <w:sz w:val="24"/>
          <w:szCs w:val="24"/>
        </w:rPr>
        <w:t xml:space="preserve">In the 1970s three exploration firms—Occidental Oil, AMAX, and </w:t>
      </w:r>
      <w:proofErr w:type="spellStart"/>
      <w:r w:rsidRPr="00F01633">
        <w:rPr>
          <w:rFonts w:ascii="Arial" w:eastAsia="Times New Roman" w:hAnsi="Arial" w:cs="Arial"/>
          <w:sz w:val="24"/>
          <w:szCs w:val="24"/>
        </w:rPr>
        <w:t>Petro</w:t>
      </w:r>
      <w:proofErr w:type="spellEnd"/>
      <w:r w:rsidRPr="00F01633">
        <w:rPr>
          <w:rFonts w:ascii="Arial" w:eastAsia="Times New Roman" w:hAnsi="Arial" w:cs="Arial"/>
          <w:sz w:val="24"/>
          <w:szCs w:val="24"/>
        </w:rPr>
        <w:t xml:space="preserve">-Lewis—began surveying the Mount Princeton Hot Springs area </w:t>
      </w:r>
      <w:proofErr w:type="gramStart"/>
      <w:r w:rsidRPr="00F01633">
        <w:rPr>
          <w:rFonts w:ascii="Arial" w:eastAsia="Times New Roman" w:hAnsi="Arial" w:cs="Arial"/>
          <w:sz w:val="24"/>
          <w:szCs w:val="24"/>
        </w:rPr>
        <w:t>for the purpose of</w:t>
      </w:r>
      <w:proofErr w:type="gramEnd"/>
      <w:r w:rsidRPr="00F01633">
        <w:rPr>
          <w:rFonts w:ascii="Arial" w:eastAsia="Times New Roman" w:hAnsi="Arial" w:cs="Arial"/>
          <w:sz w:val="24"/>
          <w:szCs w:val="24"/>
        </w:rPr>
        <w:t xml:space="preserve"> geothermal resource assessment. These activities included deep and shallow temperature gradient measurement, geologic mapping, and geophysical surveys. AMAX Exploration drilled 31 temperature gradient wells in the area, but reconnaissance activity in the area stagnated significantly due to complications in obtaining geothermal leases from the </w:t>
      </w:r>
      <w:r w:rsidR="00AD0E61">
        <w:rPr>
          <w:rFonts w:ascii="Arial" w:eastAsia="Times New Roman" w:hAnsi="Arial" w:cs="Arial"/>
          <w:sz w:val="24"/>
          <w:szCs w:val="24"/>
        </w:rPr>
        <w:t xml:space="preserve">Forest Service. </w:t>
      </w:r>
      <w:r w:rsidRPr="00F01633">
        <w:rPr>
          <w:rFonts w:ascii="Arial" w:eastAsia="Times New Roman" w:hAnsi="Arial" w:cs="Arial"/>
          <w:sz w:val="24"/>
          <w:szCs w:val="24"/>
        </w:rPr>
        <w:t xml:space="preserve"> Global declines in oil prices also contributed substantially to a reduction in interest and investments in renewable energy sources. </w:t>
      </w:r>
    </w:p>
    <w:p w:rsidR="0043149B" w:rsidRPr="00F01633" w:rsidRDefault="0043149B" w:rsidP="00B17A27">
      <w:pPr>
        <w:widowControl/>
        <w:spacing w:before="100" w:beforeAutospacing="1" w:after="100" w:afterAutospacing="1" w:line="288" w:lineRule="auto"/>
        <w:ind w:left="634" w:firstLine="547"/>
        <w:rPr>
          <w:rFonts w:ascii="Arial" w:eastAsia="Times New Roman" w:hAnsi="Arial" w:cs="Arial"/>
          <w:sz w:val="24"/>
          <w:szCs w:val="24"/>
        </w:rPr>
      </w:pPr>
      <w:r w:rsidRPr="00F01633">
        <w:rPr>
          <w:rFonts w:ascii="Arial" w:eastAsia="Times New Roman" w:hAnsi="Arial" w:cs="Arial"/>
          <w:sz w:val="24"/>
          <w:szCs w:val="24"/>
        </w:rPr>
        <w:t>Academic field work conducted between 2008 and 2010 for a geophysics field camp in the UARV consisted of several geophysical reconnaissance studies. The surveys, which were the collaborative efforts of the Colorado School of Mines, Boise State University, and Imperial College-London, characterize the geological, hydrogeological, and geothermal conditions of the Mount Princeton Hot Springs geothermal area</w:t>
      </w:r>
      <w:r w:rsidR="00EC0974">
        <w:rPr>
          <w:rFonts w:ascii="Arial" w:eastAsia="Times New Roman" w:hAnsi="Arial" w:cs="Arial"/>
          <w:sz w:val="24"/>
          <w:szCs w:val="24"/>
        </w:rPr>
        <w:t xml:space="preserve">.  </w:t>
      </w:r>
      <w:r w:rsidRPr="00F01633">
        <w:rPr>
          <w:rFonts w:ascii="Arial" w:eastAsia="Times New Roman" w:hAnsi="Arial" w:cs="Arial"/>
          <w:sz w:val="24"/>
          <w:szCs w:val="24"/>
        </w:rPr>
        <w:t xml:space="preserve">Two-dimensional deep seismic reflection surveys conducted in a transect through the Mount Princeton Hot Springs geothermal area yielded results that validate previously inferred stratigraphic and structural characteristics of the UARV. </w:t>
      </w:r>
    </w:p>
    <w:p w:rsidR="0043149B" w:rsidRPr="00F01633" w:rsidRDefault="0043149B" w:rsidP="00EC0974">
      <w:pPr>
        <w:widowControl/>
        <w:spacing w:before="100" w:beforeAutospacing="1" w:after="100" w:afterAutospacing="1" w:line="288" w:lineRule="auto"/>
        <w:ind w:left="634" w:firstLine="547"/>
        <w:rPr>
          <w:rFonts w:ascii="Arial" w:eastAsia="Times New Roman" w:hAnsi="Arial" w:cs="Arial"/>
          <w:sz w:val="24"/>
          <w:szCs w:val="24"/>
        </w:rPr>
      </w:pPr>
      <w:r w:rsidRPr="00F01633">
        <w:rPr>
          <w:rFonts w:ascii="Arial" w:eastAsia="Times New Roman" w:hAnsi="Arial" w:cs="Arial"/>
          <w:sz w:val="24"/>
          <w:szCs w:val="24"/>
        </w:rPr>
        <w:t xml:space="preserve">In 2009 Mt. Princeton Geothermal, LLC drilled five temperature gradient holes in the Mount Princeton Hot Springs area, delineating the western margin of the temperature anomaly. </w:t>
      </w:r>
      <w:proofErr w:type="spellStart"/>
      <w:r w:rsidRPr="00F01633">
        <w:rPr>
          <w:rFonts w:ascii="Arial" w:eastAsia="Times New Roman" w:hAnsi="Arial" w:cs="Arial"/>
          <w:sz w:val="24"/>
          <w:szCs w:val="24"/>
        </w:rPr>
        <w:t>Magnetotelluric</w:t>
      </w:r>
      <w:proofErr w:type="spellEnd"/>
      <w:r w:rsidRPr="00F01633">
        <w:rPr>
          <w:rFonts w:ascii="Arial" w:eastAsia="Times New Roman" w:hAnsi="Arial" w:cs="Arial"/>
          <w:sz w:val="24"/>
          <w:szCs w:val="24"/>
        </w:rPr>
        <w:t xml:space="preserve"> (MT) surveys were conducted by Dewhurst Group, LLC in 2011 and 2012 in conjunction with the exploratory efforts of Mt. Princeton Geothermal, LLC. These surveys yielded results indicative of 150 °C waters at depths of 760-1,070 m. </w:t>
      </w:r>
      <w:r w:rsidRPr="00F01633">
        <w:rPr>
          <w:rFonts w:ascii="Arial" w:eastAsiaTheme="minorEastAsia" w:hAnsi="Arial" w:cs="Arial"/>
          <w:sz w:val="24"/>
          <w:szCs w:val="24"/>
        </w:rPr>
        <w:t>Groundwater studies estimate the hot reservoir temperature in the range of 300 to 390</w:t>
      </w:r>
      <w:r w:rsidRPr="00F01633">
        <w:rPr>
          <w:rFonts w:ascii="Arial" w:eastAsiaTheme="minorEastAsia" w:hAnsi="Arial" w:cs="Arial"/>
          <w:sz w:val="24"/>
          <w:szCs w:val="24"/>
          <w:vertAlign w:val="superscript"/>
        </w:rPr>
        <w:t>0</w:t>
      </w:r>
      <w:r w:rsidRPr="00F01633">
        <w:rPr>
          <w:rFonts w:ascii="Arial" w:eastAsiaTheme="minorEastAsia" w:hAnsi="Arial" w:cs="Arial"/>
          <w:sz w:val="24"/>
          <w:szCs w:val="24"/>
        </w:rPr>
        <w:t xml:space="preserve">F, the highest in the state.  The heat flow is estimated at 650 </w:t>
      </w:r>
      <w:proofErr w:type="spellStart"/>
      <w:r w:rsidRPr="00F01633">
        <w:rPr>
          <w:rFonts w:ascii="Arial" w:eastAsiaTheme="minorEastAsia" w:hAnsi="Arial" w:cs="Arial"/>
          <w:sz w:val="24"/>
          <w:szCs w:val="24"/>
        </w:rPr>
        <w:t>mW</w:t>
      </w:r>
      <w:proofErr w:type="spellEnd"/>
      <w:r w:rsidRPr="00F01633">
        <w:rPr>
          <w:rFonts w:ascii="Arial" w:eastAsiaTheme="minorEastAsia" w:hAnsi="Arial" w:cs="Arial"/>
          <w:sz w:val="24"/>
          <w:szCs w:val="24"/>
        </w:rPr>
        <w:t>/m</w:t>
      </w:r>
      <w:r w:rsidRPr="00F01633">
        <w:rPr>
          <w:rFonts w:ascii="Arial" w:eastAsiaTheme="minorEastAsia" w:hAnsi="Arial" w:cs="Arial"/>
          <w:sz w:val="24"/>
          <w:szCs w:val="24"/>
          <w:vertAlign w:val="superscript"/>
        </w:rPr>
        <w:t xml:space="preserve">2 </w:t>
      </w:r>
      <w:r w:rsidRPr="00F01633">
        <w:rPr>
          <w:rFonts w:ascii="Arial" w:eastAsiaTheme="minorEastAsia" w:hAnsi="Arial" w:cs="Arial"/>
          <w:sz w:val="24"/>
          <w:szCs w:val="24"/>
        </w:rPr>
        <w:t xml:space="preserve">or about 8 times’ normal measurement, also the highest in Colorado.  </w:t>
      </w:r>
    </w:p>
    <w:p w:rsidR="00CB0DBE" w:rsidRPr="00F01633" w:rsidRDefault="00736B9A" w:rsidP="00F01633">
      <w:pPr>
        <w:pStyle w:val="Heading1"/>
        <w:ind w:left="630" w:right="147"/>
        <w:rPr>
          <w:rFonts w:ascii="Arial" w:hAnsi="Arial" w:cs="Arial"/>
          <w:sz w:val="24"/>
          <w:szCs w:val="24"/>
        </w:rPr>
      </w:pPr>
      <w:bookmarkStart w:id="3" w:name="_TOC_250005"/>
      <w:bookmarkEnd w:id="3"/>
      <w:r w:rsidRPr="00F01633">
        <w:rPr>
          <w:rFonts w:ascii="Arial" w:hAnsi="Arial" w:cs="Arial"/>
          <w:w w:val="105"/>
          <w:sz w:val="24"/>
          <w:szCs w:val="24"/>
        </w:rPr>
        <w:t>Direct Use Applications of Geothermal Energy</w:t>
      </w:r>
    </w:p>
    <w:p w:rsidR="00CB0DBE" w:rsidRPr="00F01633" w:rsidRDefault="00CB0DBE" w:rsidP="00F01633">
      <w:pPr>
        <w:pStyle w:val="BodyText"/>
        <w:spacing w:before="5"/>
        <w:ind w:left="630"/>
        <w:rPr>
          <w:rFonts w:ascii="Arial" w:hAnsi="Arial" w:cs="Arial"/>
          <w:b/>
          <w:sz w:val="24"/>
          <w:szCs w:val="24"/>
        </w:rPr>
      </w:pPr>
    </w:p>
    <w:p w:rsidR="00583279" w:rsidRPr="00A673BC" w:rsidRDefault="00A673BC" w:rsidP="000F09F6">
      <w:pPr>
        <w:spacing w:line="276" w:lineRule="auto"/>
        <w:ind w:left="547" w:right="144"/>
        <w:rPr>
          <w:rFonts w:ascii="Arial" w:hAnsi="Arial" w:cs="Arial"/>
          <w:sz w:val="24"/>
          <w:szCs w:val="24"/>
        </w:rPr>
      </w:pPr>
      <w:r>
        <w:rPr>
          <w:rFonts w:ascii="Arial" w:hAnsi="Arial" w:cs="Arial"/>
          <w:b/>
          <w:w w:val="105"/>
          <w:sz w:val="24"/>
          <w:szCs w:val="24"/>
        </w:rPr>
        <w:t xml:space="preserve"> </w:t>
      </w:r>
      <w:r>
        <w:rPr>
          <w:rFonts w:ascii="Arial" w:hAnsi="Arial" w:cs="Arial"/>
          <w:w w:val="105"/>
          <w:sz w:val="24"/>
          <w:szCs w:val="24"/>
        </w:rPr>
        <w:t xml:space="preserve">         </w:t>
      </w:r>
      <w:r w:rsidR="00583279" w:rsidRPr="00A673BC">
        <w:rPr>
          <w:rFonts w:ascii="Arial" w:hAnsi="Arial" w:cs="Arial"/>
          <w:w w:val="105"/>
          <w:sz w:val="24"/>
          <w:szCs w:val="24"/>
        </w:rPr>
        <w:t>Worldwide, space and district-heating systems are second only to bathing and swimming in terms of installed capacity. District-heating systems distribute hydrothermal water through pipes to houses and buildings. There are 21 geothermal district-heating systems in the United States</w:t>
      </w:r>
      <w:r w:rsidR="00583279" w:rsidRPr="00A673BC">
        <w:rPr>
          <w:rFonts w:ascii="Arial" w:hAnsi="Arial" w:cs="Arial"/>
          <w:w w:val="105"/>
          <w:position w:val="10"/>
          <w:sz w:val="18"/>
          <w:szCs w:val="18"/>
          <w:vertAlign w:val="superscript"/>
        </w:rPr>
        <w:t>13</w:t>
      </w:r>
      <w:r w:rsidR="00583279" w:rsidRPr="00A673BC">
        <w:rPr>
          <w:rFonts w:ascii="Arial" w:hAnsi="Arial" w:cs="Arial"/>
          <w:w w:val="105"/>
          <w:sz w:val="24"/>
          <w:szCs w:val="24"/>
        </w:rPr>
        <w:t>. One of the largest districts is Boise, Idaho, which has 58 buildings on its system. Space heating of individual buildings</w:t>
      </w:r>
      <w:r w:rsidR="00583279" w:rsidRPr="00A673BC">
        <w:rPr>
          <w:rFonts w:ascii="Arial" w:hAnsi="Arial" w:cs="Arial"/>
          <w:spacing w:val="-4"/>
          <w:w w:val="105"/>
          <w:sz w:val="24"/>
          <w:szCs w:val="24"/>
        </w:rPr>
        <w:t xml:space="preserve"> </w:t>
      </w:r>
      <w:r w:rsidR="00583279" w:rsidRPr="00A673BC">
        <w:rPr>
          <w:rFonts w:ascii="Arial" w:hAnsi="Arial" w:cs="Arial"/>
          <w:w w:val="105"/>
          <w:sz w:val="24"/>
          <w:szCs w:val="24"/>
        </w:rPr>
        <w:t>generally</w:t>
      </w:r>
      <w:r w:rsidR="00583279" w:rsidRPr="00A673BC">
        <w:rPr>
          <w:rFonts w:ascii="Arial" w:hAnsi="Arial" w:cs="Arial"/>
          <w:spacing w:val="-4"/>
          <w:w w:val="105"/>
          <w:sz w:val="24"/>
          <w:szCs w:val="24"/>
        </w:rPr>
        <w:t xml:space="preserve"> </w:t>
      </w:r>
      <w:r w:rsidR="00583279" w:rsidRPr="00A673BC">
        <w:rPr>
          <w:rFonts w:ascii="Arial" w:hAnsi="Arial" w:cs="Arial"/>
          <w:w w:val="105"/>
          <w:sz w:val="24"/>
          <w:szCs w:val="24"/>
        </w:rPr>
        <w:t>uses</w:t>
      </w:r>
      <w:r w:rsidR="00583279" w:rsidRPr="00A673BC">
        <w:rPr>
          <w:rFonts w:ascii="Arial" w:hAnsi="Arial" w:cs="Arial"/>
          <w:spacing w:val="-4"/>
          <w:w w:val="105"/>
          <w:sz w:val="24"/>
          <w:szCs w:val="24"/>
        </w:rPr>
        <w:t xml:space="preserve"> </w:t>
      </w:r>
      <w:r w:rsidR="00583279" w:rsidRPr="00A673BC">
        <w:rPr>
          <w:rFonts w:ascii="Arial" w:hAnsi="Arial" w:cs="Arial"/>
          <w:w w:val="105"/>
          <w:sz w:val="24"/>
          <w:szCs w:val="24"/>
        </w:rPr>
        <w:t>one</w:t>
      </w:r>
      <w:r w:rsidR="00583279" w:rsidRPr="00A673BC">
        <w:rPr>
          <w:rFonts w:ascii="Arial" w:hAnsi="Arial" w:cs="Arial"/>
          <w:spacing w:val="-4"/>
          <w:w w:val="105"/>
          <w:sz w:val="24"/>
          <w:szCs w:val="24"/>
        </w:rPr>
        <w:t xml:space="preserve"> </w:t>
      </w:r>
      <w:r w:rsidR="00583279" w:rsidRPr="00A673BC">
        <w:rPr>
          <w:rFonts w:ascii="Arial" w:hAnsi="Arial" w:cs="Arial"/>
          <w:w w:val="105"/>
          <w:sz w:val="24"/>
          <w:szCs w:val="24"/>
        </w:rPr>
        <w:t>well</w:t>
      </w:r>
      <w:r w:rsidR="00583279" w:rsidRPr="00A673BC">
        <w:rPr>
          <w:rFonts w:ascii="Arial" w:hAnsi="Arial" w:cs="Arial"/>
          <w:spacing w:val="-4"/>
          <w:w w:val="105"/>
          <w:sz w:val="24"/>
          <w:szCs w:val="24"/>
        </w:rPr>
        <w:t xml:space="preserve"> </w:t>
      </w:r>
      <w:r w:rsidR="00583279" w:rsidRPr="00A673BC">
        <w:rPr>
          <w:rFonts w:ascii="Arial" w:hAnsi="Arial" w:cs="Arial"/>
          <w:w w:val="105"/>
          <w:sz w:val="24"/>
          <w:szCs w:val="24"/>
        </w:rPr>
        <w:t>per</w:t>
      </w:r>
      <w:r w:rsidR="00583279" w:rsidRPr="00A673BC">
        <w:rPr>
          <w:rFonts w:ascii="Arial" w:hAnsi="Arial" w:cs="Arial"/>
          <w:spacing w:val="-4"/>
          <w:w w:val="105"/>
          <w:sz w:val="24"/>
          <w:szCs w:val="24"/>
        </w:rPr>
        <w:t xml:space="preserve"> </w:t>
      </w:r>
      <w:r w:rsidR="00583279" w:rsidRPr="00A673BC">
        <w:rPr>
          <w:rFonts w:ascii="Arial" w:hAnsi="Arial" w:cs="Arial"/>
          <w:w w:val="105"/>
          <w:sz w:val="24"/>
          <w:szCs w:val="24"/>
        </w:rPr>
        <w:t>structure</w:t>
      </w:r>
      <w:r w:rsidR="00583279" w:rsidRPr="00A673BC">
        <w:rPr>
          <w:rFonts w:ascii="Arial" w:hAnsi="Arial" w:cs="Arial"/>
          <w:spacing w:val="-4"/>
          <w:w w:val="105"/>
          <w:sz w:val="24"/>
          <w:szCs w:val="24"/>
        </w:rPr>
        <w:t xml:space="preserve"> </w:t>
      </w:r>
      <w:r w:rsidR="00583279" w:rsidRPr="00A673BC">
        <w:rPr>
          <w:rFonts w:ascii="Arial" w:hAnsi="Arial" w:cs="Arial"/>
          <w:w w:val="105"/>
          <w:sz w:val="24"/>
          <w:szCs w:val="24"/>
        </w:rPr>
        <w:t>heated.</w:t>
      </w:r>
      <w:r w:rsidR="00583279" w:rsidRPr="00A673BC">
        <w:rPr>
          <w:rFonts w:ascii="Arial" w:hAnsi="Arial" w:cs="Arial"/>
          <w:spacing w:val="-4"/>
          <w:w w:val="105"/>
          <w:sz w:val="24"/>
          <w:szCs w:val="24"/>
        </w:rPr>
        <w:t xml:space="preserve"> </w:t>
      </w:r>
      <w:r w:rsidR="00583279" w:rsidRPr="00A673BC">
        <w:rPr>
          <w:rFonts w:ascii="Arial" w:hAnsi="Arial" w:cs="Arial"/>
          <w:w w:val="105"/>
          <w:sz w:val="24"/>
          <w:szCs w:val="24"/>
        </w:rPr>
        <w:t>It</w:t>
      </w:r>
      <w:r w:rsidR="00583279" w:rsidRPr="00A673BC">
        <w:rPr>
          <w:rFonts w:ascii="Arial" w:hAnsi="Arial" w:cs="Arial"/>
          <w:spacing w:val="-4"/>
          <w:w w:val="105"/>
          <w:sz w:val="24"/>
          <w:szCs w:val="24"/>
        </w:rPr>
        <w:t xml:space="preserve"> </w:t>
      </w:r>
      <w:r w:rsidR="00583279" w:rsidRPr="00A673BC">
        <w:rPr>
          <w:rFonts w:ascii="Arial" w:hAnsi="Arial" w:cs="Arial"/>
          <w:w w:val="105"/>
          <w:sz w:val="24"/>
          <w:szCs w:val="24"/>
        </w:rPr>
        <w:t>is</w:t>
      </w:r>
      <w:r w:rsidR="00583279" w:rsidRPr="00A673BC">
        <w:rPr>
          <w:rFonts w:ascii="Arial" w:hAnsi="Arial" w:cs="Arial"/>
          <w:spacing w:val="-4"/>
          <w:w w:val="105"/>
          <w:sz w:val="24"/>
          <w:szCs w:val="24"/>
        </w:rPr>
        <w:t xml:space="preserve"> </w:t>
      </w:r>
      <w:r w:rsidR="00583279" w:rsidRPr="00A673BC">
        <w:rPr>
          <w:rFonts w:ascii="Arial" w:hAnsi="Arial" w:cs="Arial"/>
          <w:w w:val="105"/>
          <w:sz w:val="24"/>
          <w:szCs w:val="24"/>
        </w:rPr>
        <w:t>estimated</w:t>
      </w:r>
      <w:r w:rsidR="00583279" w:rsidRPr="00A673BC">
        <w:rPr>
          <w:rFonts w:ascii="Arial" w:hAnsi="Arial" w:cs="Arial"/>
          <w:spacing w:val="-4"/>
          <w:w w:val="105"/>
          <w:sz w:val="24"/>
          <w:szCs w:val="24"/>
        </w:rPr>
        <w:t xml:space="preserve"> </w:t>
      </w:r>
      <w:r w:rsidR="00583279" w:rsidRPr="00A673BC">
        <w:rPr>
          <w:rFonts w:ascii="Arial" w:hAnsi="Arial" w:cs="Arial"/>
          <w:w w:val="105"/>
          <w:sz w:val="24"/>
          <w:szCs w:val="24"/>
        </w:rPr>
        <w:t>that</w:t>
      </w:r>
      <w:r w:rsidR="00583279" w:rsidRPr="00A673BC">
        <w:rPr>
          <w:rFonts w:ascii="Arial" w:hAnsi="Arial" w:cs="Arial"/>
          <w:spacing w:val="-4"/>
          <w:w w:val="105"/>
          <w:sz w:val="24"/>
          <w:szCs w:val="24"/>
        </w:rPr>
        <w:t xml:space="preserve"> </w:t>
      </w:r>
      <w:r w:rsidR="00583279" w:rsidRPr="00A673BC">
        <w:rPr>
          <w:rFonts w:ascii="Arial" w:hAnsi="Arial" w:cs="Arial"/>
          <w:w w:val="105"/>
          <w:sz w:val="24"/>
          <w:szCs w:val="24"/>
        </w:rPr>
        <w:t>over</w:t>
      </w:r>
      <w:r w:rsidR="00583279" w:rsidRPr="00A673BC">
        <w:rPr>
          <w:rFonts w:ascii="Arial" w:hAnsi="Arial" w:cs="Arial"/>
          <w:spacing w:val="-4"/>
          <w:w w:val="105"/>
          <w:sz w:val="24"/>
          <w:szCs w:val="24"/>
        </w:rPr>
        <w:t xml:space="preserve"> </w:t>
      </w:r>
      <w:r w:rsidR="00583279" w:rsidRPr="00A673BC">
        <w:rPr>
          <w:rFonts w:ascii="Arial" w:hAnsi="Arial" w:cs="Arial"/>
          <w:w w:val="105"/>
          <w:sz w:val="24"/>
          <w:szCs w:val="24"/>
        </w:rPr>
        <w:t>2,000</w:t>
      </w:r>
      <w:r w:rsidR="00583279" w:rsidRPr="00A673BC">
        <w:rPr>
          <w:rFonts w:ascii="Arial" w:hAnsi="Arial" w:cs="Arial"/>
          <w:spacing w:val="-4"/>
          <w:w w:val="105"/>
          <w:sz w:val="24"/>
          <w:szCs w:val="24"/>
        </w:rPr>
        <w:t xml:space="preserve"> </w:t>
      </w:r>
      <w:r w:rsidR="00583279" w:rsidRPr="00A673BC">
        <w:rPr>
          <w:rFonts w:ascii="Arial" w:hAnsi="Arial" w:cs="Arial"/>
          <w:w w:val="105"/>
          <w:sz w:val="24"/>
          <w:szCs w:val="24"/>
        </w:rPr>
        <w:t>buildings</w:t>
      </w:r>
      <w:r w:rsidR="00583279" w:rsidRPr="00A673BC">
        <w:rPr>
          <w:rFonts w:ascii="Arial" w:hAnsi="Arial" w:cs="Arial"/>
          <w:spacing w:val="-4"/>
          <w:w w:val="105"/>
          <w:sz w:val="24"/>
          <w:szCs w:val="24"/>
        </w:rPr>
        <w:t xml:space="preserve"> </w:t>
      </w:r>
      <w:r w:rsidR="00583279" w:rsidRPr="00A673BC">
        <w:rPr>
          <w:rFonts w:ascii="Arial" w:hAnsi="Arial" w:cs="Arial"/>
          <w:w w:val="105"/>
          <w:sz w:val="24"/>
          <w:szCs w:val="24"/>
        </w:rPr>
        <w:t>across</w:t>
      </w:r>
      <w:r w:rsidR="00583279" w:rsidRPr="00A673BC">
        <w:rPr>
          <w:rFonts w:ascii="Arial" w:hAnsi="Arial" w:cs="Arial"/>
          <w:spacing w:val="-4"/>
          <w:w w:val="105"/>
          <w:sz w:val="24"/>
          <w:szCs w:val="24"/>
        </w:rPr>
        <w:t xml:space="preserve"> </w:t>
      </w:r>
      <w:r w:rsidR="00583279" w:rsidRPr="00A673BC">
        <w:rPr>
          <w:rFonts w:ascii="Arial" w:hAnsi="Arial" w:cs="Arial"/>
          <w:w w:val="105"/>
          <w:sz w:val="24"/>
          <w:szCs w:val="24"/>
        </w:rPr>
        <w:t>17 states</w:t>
      </w:r>
      <w:r w:rsidR="00583279" w:rsidRPr="00A673BC">
        <w:rPr>
          <w:rFonts w:ascii="Arial" w:hAnsi="Arial" w:cs="Arial"/>
          <w:spacing w:val="-5"/>
          <w:w w:val="105"/>
          <w:sz w:val="24"/>
          <w:szCs w:val="24"/>
        </w:rPr>
        <w:t xml:space="preserve"> </w:t>
      </w:r>
      <w:r w:rsidR="00583279" w:rsidRPr="00A673BC">
        <w:rPr>
          <w:rFonts w:ascii="Arial" w:hAnsi="Arial" w:cs="Arial"/>
          <w:w w:val="105"/>
          <w:sz w:val="24"/>
          <w:szCs w:val="24"/>
        </w:rPr>
        <w:t>utilize</w:t>
      </w:r>
      <w:r w:rsidR="00583279" w:rsidRPr="00A673BC">
        <w:rPr>
          <w:rFonts w:ascii="Arial" w:hAnsi="Arial" w:cs="Arial"/>
          <w:spacing w:val="-4"/>
          <w:w w:val="105"/>
          <w:sz w:val="24"/>
          <w:szCs w:val="24"/>
        </w:rPr>
        <w:t xml:space="preserve"> </w:t>
      </w:r>
      <w:r w:rsidR="00583279" w:rsidRPr="00A673BC">
        <w:rPr>
          <w:rFonts w:ascii="Arial" w:hAnsi="Arial" w:cs="Arial"/>
          <w:w w:val="105"/>
          <w:sz w:val="24"/>
          <w:szCs w:val="24"/>
        </w:rPr>
        <w:t>space</w:t>
      </w:r>
      <w:r w:rsidR="00583279" w:rsidRPr="00A673BC">
        <w:rPr>
          <w:rFonts w:ascii="Arial" w:hAnsi="Arial" w:cs="Arial"/>
          <w:spacing w:val="-4"/>
          <w:w w:val="105"/>
          <w:sz w:val="24"/>
          <w:szCs w:val="24"/>
        </w:rPr>
        <w:t xml:space="preserve"> </w:t>
      </w:r>
      <w:r w:rsidR="00583279" w:rsidRPr="00A673BC">
        <w:rPr>
          <w:rFonts w:ascii="Arial" w:hAnsi="Arial" w:cs="Arial"/>
          <w:w w:val="105"/>
          <w:sz w:val="24"/>
          <w:szCs w:val="24"/>
        </w:rPr>
        <w:t>heating,</w:t>
      </w:r>
      <w:r w:rsidR="00583279" w:rsidRPr="00A673BC">
        <w:rPr>
          <w:rFonts w:ascii="Arial" w:hAnsi="Arial" w:cs="Arial"/>
          <w:spacing w:val="-5"/>
          <w:w w:val="105"/>
          <w:sz w:val="24"/>
          <w:szCs w:val="24"/>
        </w:rPr>
        <w:t xml:space="preserve"> </w:t>
      </w:r>
      <w:r w:rsidR="00583279" w:rsidRPr="00A673BC">
        <w:rPr>
          <w:rFonts w:ascii="Arial" w:hAnsi="Arial" w:cs="Arial"/>
          <w:w w:val="105"/>
          <w:sz w:val="24"/>
          <w:szCs w:val="24"/>
        </w:rPr>
        <w:t>with</w:t>
      </w:r>
      <w:r w:rsidR="00583279" w:rsidRPr="00A673BC">
        <w:rPr>
          <w:rFonts w:ascii="Arial" w:hAnsi="Arial" w:cs="Arial"/>
          <w:spacing w:val="-4"/>
          <w:w w:val="105"/>
          <w:sz w:val="24"/>
          <w:szCs w:val="24"/>
        </w:rPr>
        <w:t xml:space="preserve"> </w:t>
      </w:r>
      <w:r w:rsidR="00583279" w:rsidRPr="00A673BC">
        <w:rPr>
          <w:rFonts w:ascii="Arial" w:hAnsi="Arial" w:cs="Arial"/>
          <w:w w:val="105"/>
          <w:sz w:val="24"/>
          <w:szCs w:val="24"/>
        </w:rPr>
        <w:t>over</w:t>
      </w:r>
      <w:r w:rsidR="00583279" w:rsidRPr="00A673BC">
        <w:rPr>
          <w:rFonts w:ascii="Arial" w:hAnsi="Arial" w:cs="Arial"/>
          <w:spacing w:val="-5"/>
          <w:w w:val="105"/>
          <w:sz w:val="24"/>
          <w:szCs w:val="24"/>
        </w:rPr>
        <w:t xml:space="preserve"> </w:t>
      </w:r>
      <w:r w:rsidR="00583279" w:rsidRPr="00A673BC">
        <w:rPr>
          <w:rFonts w:ascii="Arial" w:hAnsi="Arial" w:cs="Arial"/>
          <w:w w:val="105"/>
          <w:sz w:val="24"/>
          <w:szCs w:val="24"/>
        </w:rPr>
        <w:t>600</w:t>
      </w:r>
      <w:r w:rsidR="00583279" w:rsidRPr="00A673BC">
        <w:rPr>
          <w:rFonts w:ascii="Arial" w:hAnsi="Arial" w:cs="Arial"/>
          <w:spacing w:val="-4"/>
          <w:w w:val="105"/>
          <w:sz w:val="24"/>
          <w:szCs w:val="24"/>
        </w:rPr>
        <w:t xml:space="preserve"> </w:t>
      </w:r>
      <w:r w:rsidR="00583279" w:rsidRPr="00A673BC">
        <w:rPr>
          <w:rFonts w:ascii="Arial" w:hAnsi="Arial" w:cs="Arial"/>
          <w:w w:val="105"/>
          <w:sz w:val="24"/>
          <w:szCs w:val="24"/>
        </w:rPr>
        <w:t>buildings</w:t>
      </w:r>
      <w:r w:rsidR="00583279" w:rsidRPr="00A673BC">
        <w:rPr>
          <w:rFonts w:ascii="Arial" w:hAnsi="Arial" w:cs="Arial"/>
          <w:spacing w:val="-5"/>
          <w:w w:val="105"/>
          <w:sz w:val="24"/>
          <w:szCs w:val="24"/>
        </w:rPr>
        <w:t xml:space="preserve"> </w:t>
      </w:r>
      <w:r w:rsidR="00583279" w:rsidRPr="00A673BC">
        <w:rPr>
          <w:rFonts w:ascii="Arial" w:hAnsi="Arial" w:cs="Arial"/>
          <w:w w:val="105"/>
          <w:sz w:val="24"/>
          <w:szCs w:val="24"/>
        </w:rPr>
        <w:t>in</w:t>
      </w:r>
      <w:r w:rsidR="00583279" w:rsidRPr="00A673BC">
        <w:rPr>
          <w:rFonts w:ascii="Arial" w:hAnsi="Arial" w:cs="Arial"/>
          <w:spacing w:val="-4"/>
          <w:w w:val="105"/>
          <w:sz w:val="24"/>
          <w:szCs w:val="24"/>
        </w:rPr>
        <w:t xml:space="preserve"> </w:t>
      </w:r>
      <w:r w:rsidR="00583279" w:rsidRPr="00A673BC">
        <w:rPr>
          <w:rFonts w:ascii="Arial" w:hAnsi="Arial" w:cs="Arial"/>
          <w:w w:val="105"/>
          <w:sz w:val="24"/>
          <w:szCs w:val="24"/>
        </w:rPr>
        <w:t>Klamath</w:t>
      </w:r>
      <w:r w:rsidR="00583279" w:rsidRPr="00A673BC">
        <w:rPr>
          <w:rFonts w:ascii="Arial" w:hAnsi="Arial" w:cs="Arial"/>
          <w:spacing w:val="-4"/>
          <w:w w:val="105"/>
          <w:sz w:val="24"/>
          <w:szCs w:val="24"/>
        </w:rPr>
        <w:t xml:space="preserve"> </w:t>
      </w:r>
      <w:r w:rsidR="00583279" w:rsidRPr="00A673BC">
        <w:rPr>
          <w:rFonts w:ascii="Arial" w:hAnsi="Arial" w:cs="Arial"/>
          <w:w w:val="105"/>
          <w:sz w:val="24"/>
          <w:szCs w:val="24"/>
        </w:rPr>
        <w:t>Falls,</w:t>
      </w:r>
      <w:r w:rsidR="00583279" w:rsidRPr="00A673BC">
        <w:rPr>
          <w:rFonts w:ascii="Arial" w:hAnsi="Arial" w:cs="Arial"/>
          <w:spacing w:val="-5"/>
          <w:w w:val="105"/>
          <w:sz w:val="24"/>
          <w:szCs w:val="24"/>
        </w:rPr>
        <w:t xml:space="preserve"> </w:t>
      </w:r>
      <w:r w:rsidR="00583279" w:rsidRPr="00A673BC">
        <w:rPr>
          <w:rFonts w:ascii="Arial" w:hAnsi="Arial" w:cs="Arial"/>
          <w:w w:val="105"/>
          <w:sz w:val="24"/>
          <w:szCs w:val="24"/>
        </w:rPr>
        <w:t>Oregon</w:t>
      </w:r>
      <w:r w:rsidR="00583279" w:rsidRPr="00A673BC">
        <w:rPr>
          <w:rFonts w:ascii="Arial" w:hAnsi="Arial" w:cs="Arial"/>
          <w:spacing w:val="-4"/>
          <w:w w:val="105"/>
          <w:sz w:val="24"/>
          <w:szCs w:val="24"/>
        </w:rPr>
        <w:t xml:space="preserve"> </w:t>
      </w:r>
      <w:r w:rsidR="00583279" w:rsidRPr="00A673BC">
        <w:rPr>
          <w:rFonts w:ascii="Arial" w:hAnsi="Arial" w:cs="Arial"/>
          <w:w w:val="105"/>
          <w:sz w:val="24"/>
          <w:szCs w:val="24"/>
        </w:rPr>
        <w:t>utilizing</w:t>
      </w:r>
      <w:r w:rsidR="00583279" w:rsidRPr="00A673BC">
        <w:rPr>
          <w:rFonts w:ascii="Arial" w:hAnsi="Arial" w:cs="Arial"/>
          <w:spacing w:val="-4"/>
          <w:w w:val="105"/>
          <w:sz w:val="24"/>
          <w:szCs w:val="24"/>
        </w:rPr>
        <w:t xml:space="preserve"> </w:t>
      </w:r>
      <w:r w:rsidR="00583279" w:rsidRPr="00A673BC">
        <w:rPr>
          <w:rFonts w:ascii="Arial" w:hAnsi="Arial" w:cs="Arial"/>
          <w:w w:val="105"/>
          <w:sz w:val="24"/>
          <w:szCs w:val="24"/>
        </w:rPr>
        <w:t>this</w:t>
      </w:r>
      <w:r w:rsidR="00583279" w:rsidRPr="00A673BC">
        <w:rPr>
          <w:rFonts w:ascii="Arial" w:hAnsi="Arial" w:cs="Arial"/>
          <w:spacing w:val="-5"/>
          <w:w w:val="105"/>
          <w:sz w:val="24"/>
          <w:szCs w:val="24"/>
        </w:rPr>
        <w:t xml:space="preserve"> </w:t>
      </w:r>
      <w:r w:rsidR="00583279" w:rsidRPr="00A673BC">
        <w:rPr>
          <w:rFonts w:ascii="Arial" w:hAnsi="Arial" w:cs="Arial"/>
          <w:w w:val="105"/>
          <w:sz w:val="24"/>
          <w:szCs w:val="24"/>
        </w:rPr>
        <w:t>technique.</w:t>
      </w:r>
      <w:r w:rsidR="008C0D89" w:rsidRPr="00A673BC">
        <w:rPr>
          <w:rFonts w:ascii="Arial" w:eastAsia="StoneSerif" w:hAnsi="Arial" w:cs="Arial"/>
          <w:sz w:val="24"/>
          <w:szCs w:val="24"/>
        </w:rPr>
        <w:t xml:space="preserve"> Directly using geothermal energy in homes and</w:t>
      </w:r>
      <w:r>
        <w:rPr>
          <w:rFonts w:ascii="Arial" w:eastAsia="StoneSerif" w:hAnsi="Arial" w:cs="Arial"/>
          <w:sz w:val="24"/>
          <w:szCs w:val="24"/>
        </w:rPr>
        <w:t xml:space="preserve"> </w:t>
      </w:r>
      <w:r w:rsidR="008C0D89" w:rsidRPr="00A673BC">
        <w:rPr>
          <w:rFonts w:ascii="Arial" w:eastAsia="StoneSerif" w:hAnsi="Arial" w:cs="Arial"/>
          <w:sz w:val="24"/>
          <w:szCs w:val="24"/>
        </w:rPr>
        <w:t>commercial operations is much less expensive than</w:t>
      </w:r>
      <w:r>
        <w:rPr>
          <w:rFonts w:ascii="Arial" w:eastAsia="StoneSerif" w:hAnsi="Arial" w:cs="Arial"/>
          <w:sz w:val="24"/>
          <w:szCs w:val="24"/>
        </w:rPr>
        <w:t xml:space="preserve"> </w:t>
      </w:r>
      <w:r w:rsidR="008C0D89" w:rsidRPr="00A673BC">
        <w:rPr>
          <w:rFonts w:ascii="Arial" w:eastAsia="StoneSerif" w:hAnsi="Arial" w:cs="Arial"/>
          <w:sz w:val="24"/>
          <w:szCs w:val="24"/>
        </w:rPr>
        <w:t>using traditional fuels. Savings can be as much as</w:t>
      </w:r>
      <w:r>
        <w:rPr>
          <w:rFonts w:ascii="Arial" w:eastAsia="StoneSerif" w:hAnsi="Arial" w:cs="Arial"/>
          <w:sz w:val="24"/>
          <w:szCs w:val="24"/>
        </w:rPr>
        <w:t xml:space="preserve"> </w:t>
      </w:r>
      <w:r w:rsidR="008C0D89" w:rsidRPr="00A673BC">
        <w:rPr>
          <w:rFonts w:ascii="Arial" w:eastAsia="StoneSerif" w:hAnsi="Arial" w:cs="Arial"/>
          <w:sz w:val="24"/>
          <w:szCs w:val="24"/>
        </w:rPr>
        <w:t>80 percent over fossil fuels. It is also very clean,</w:t>
      </w:r>
      <w:r>
        <w:rPr>
          <w:rFonts w:ascii="Arial" w:eastAsia="StoneSerif" w:hAnsi="Arial" w:cs="Arial"/>
          <w:sz w:val="24"/>
          <w:szCs w:val="24"/>
        </w:rPr>
        <w:t xml:space="preserve"> </w:t>
      </w:r>
      <w:r w:rsidR="008C0D89" w:rsidRPr="00A673BC">
        <w:rPr>
          <w:rFonts w:ascii="Arial" w:eastAsia="StoneSerif" w:hAnsi="Arial" w:cs="Arial"/>
          <w:sz w:val="24"/>
          <w:szCs w:val="24"/>
        </w:rPr>
        <w:t>producing only a small percentage (and in many</w:t>
      </w:r>
      <w:r>
        <w:rPr>
          <w:rFonts w:ascii="Arial" w:eastAsia="StoneSerif" w:hAnsi="Arial" w:cs="Arial"/>
          <w:sz w:val="24"/>
          <w:szCs w:val="24"/>
        </w:rPr>
        <w:t xml:space="preserve"> </w:t>
      </w:r>
      <w:r w:rsidR="008C0D89" w:rsidRPr="00A673BC">
        <w:rPr>
          <w:rFonts w:ascii="Arial" w:eastAsia="StoneSerif" w:hAnsi="Arial" w:cs="Arial"/>
          <w:sz w:val="24"/>
          <w:szCs w:val="24"/>
        </w:rPr>
        <w:t>cases none) of the air pollutants emitted by burning</w:t>
      </w:r>
      <w:r>
        <w:rPr>
          <w:rFonts w:ascii="Arial" w:eastAsia="StoneSerif" w:hAnsi="Arial" w:cs="Arial"/>
          <w:sz w:val="24"/>
          <w:szCs w:val="24"/>
        </w:rPr>
        <w:t xml:space="preserve"> </w:t>
      </w:r>
      <w:r w:rsidR="008C0D89" w:rsidRPr="00A673BC">
        <w:rPr>
          <w:rFonts w:ascii="Arial" w:eastAsia="StoneSerif" w:hAnsi="Arial" w:cs="Arial"/>
          <w:sz w:val="24"/>
          <w:szCs w:val="24"/>
        </w:rPr>
        <w:t>fossil fuels.</w:t>
      </w:r>
    </w:p>
    <w:p w:rsidR="00583279" w:rsidRDefault="00583279" w:rsidP="00583279">
      <w:pPr>
        <w:pStyle w:val="BodyText"/>
        <w:spacing w:line="276" w:lineRule="auto"/>
        <w:ind w:left="540" w:right="102" w:firstLine="720"/>
        <w:rPr>
          <w:rFonts w:ascii="Arial" w:hAnsi="Arial" w:cs="Arial"/>
          <w:w w:val="105"/>
          <w:sz w:val="24"/>
          <w:szCs w:val="24"/>
        </w:rPr>
      </w:pPr>
    </w:p>
    <w:p w:rsidR="00CB0DBE" w:rsidRDefault="00736B9A" w:rsidP="00F01633">
      <w:pPr>
        <w:pStyle w:val="BodyText"/>
        <w:spacing w:line="278" w:lineRule="auto"/>
        <w:ind w:left="630" w:right="65" w:firstLine="720"/>
        <w:rPr>
          <w:rFonts w:ascii="Arial" w:hAnsi="Arial" w:cs="Arial"/>
          <w:w w:val="105"/>
          <w:sz w:val="24"/>
          <w:szCs w:val="24"/>
        </w:rPr>
      </w:pPr>
      <w:r w:rsidRPr="00F01633">
        <w:rPr>
          <w:rFonts w:ascii="Arial" w:hAnsi="Arial" w:cs="Arial"/>
          <w:w w:val="105"/>
          <w:sz w:val="24"/>
          <w:szCs w:val="24"/>
        </w:rPr>
        <w:t>Geothermal energy is traditionally used in two distinct modes. The first mode is electrical power generation in which geothermal steam or hot water, flashed to steam, is used to drive a turbine which then rotates a generator. For electricity production, temperatures of at least 150°C (300°F) are generally required</w:t>
      </w:r>
      <w:r w:rsidRPr="00EC0974">
        <w:rPr>
          <w:rFonts w:ascii="Arial" w:hAnsi="Arial" w:cs="Arial"/>
          <w:w w:val="105"/>
          <w:position w:val="10"/>
          <w:sz w:val="16"/>
          <w:szCs w:val="16"/>
        </w:rPr>
        <w:t>1</w:t>
      </w:r>
      <w:r w:rsidRPr="00F01633">
        <w:rPr>
          <w:rFonts w:ascii="Arial" w:hAnsi="Arial" w:cs="Arial"/>
          <w:w w:val="105"/>
          <w:sz w:val="24"/>
          <w:szCs w:val="24"/>
        </w:rPr>
        <w:t xml:space="preserve">. Past research </w:t>
      </w:r>
      <w:r w:rsidR="00D22F42" w:rsidRPr="00F01633">
        <w:rPr>
          <w:rFonts w:ascii="Arial" w:hAnsi="Arial" w:cs="Arial"/>
          <w:w w:val="105"/>
          <w:sz w:val="24"/>
          <w:szCs w:val="24"/>
        </w:rPr>
        <w:t xml:space="preserve">at </w:t>
      </w:r>
      <w:r w:rsidR="001C1497" w:rsidRPr="00F01633">
        <w:rPr>
          <w:rFonts w:ascii="Arial" w:hAnsi="Arial" w:cs="Arial"/>
          <w:w w:val="105"/>
          <w:sz w:val="24"/>
          <w:szCs w:val="24"/>
        </w:rPr>
        <w:t xml:space="preserve">the area near </w:t>
      </w:r>
      <w:r w:rsidR="00D22F42" w:rsidRPr="00F01633">
        <w:rPr>
          <w:rFonts w:ascii="Arial" w:hAnsi="Arial" w:cs="Arial"/>
          <w:w w:val="105"/>
          <w:sz w:val="24"/>
          <w:szCs w:val="24"/>
        </w:rPr>
        <w:t>Mt. Princeton</w:t>
      </w:r>
      <w:r w:rsidRPr="00F01633">
        <w:rPr>
          <w:rFonts w:ascii="Arial" w:hAnsi="Arial" w:cs="Arial"/>
          <w:w w:val="105"/>
          <w:sz w:val="24"/>
          <w:szCs w:val="24"/>
        </w:rPr>
        <w:t xml:space="preserve"> has explored the potential for electricity generation</w:t>
      </w:r>
      <w:r w:rsidR="00F01633">
        <w:rPr>
          <w:rFonts w:ascii="Arial" w:hAnsi="Arial" w:cs="Arial"/>
          <w:w w:val="105"/>
          <w:sz w:val="24"/>
          <w:szCs w:val="24"/>
        </w:rPr>
        <w:t>.</w:t>
      </w:r>
      <w:r w:rsidRPr="00F01633">
        <w:rPr>
          <w:rFonts w:ascii="Arial" w:hAnsi="Arial" w:cs="Arial"/>
          <w:w w:val="105"/>
          <w:sz w:val="24"/>
          <w:szCs w:val="24"/>
        </w:rPr>
        <w:t xml:space="preserve"> However, further study and exploration are needed to provide a complete evaluation of the technical and market feasibility of electric power</w:t>
      </w:r>
      <w:r w:rsidR="00D22F42" w:rsidRPr="00F01633">
        <w:rPr>
          <w:rFonts w:ascii="Arial" w:hAnsi="Arial" w:cs="Arial"/>
          <w:w w:val="105"/>
          <w:sz w:val="24"/>
          <w:szCs w:val="24"/>
        </w:rPr>
        <w:t xml:space="preserve"> </w:t>
      </w:r>
      <w:r w:rsidRPr="00F01633">
        <w:rPr>
          <w:rFonts w:ascii="Arial" w:hAnsi="Arial" w:cs="Arial"/>
          <w:w w:val="105"/>
          <w:sz w:val="24"/>
          <w:szCs w:val="24"/>
        </w:rPr>
        <w:t xml:space="preserve">generation in the region. The second mode is direct use, in which the heat from geothermal energy is used directly in a variety of applications. Given the available information on the temperatures of the geothermal resources in the </w:t>
      </w:r>
      <w:r w:rsidR="00D22F42" w:rsidRPr="00F01633">
        <w:rPr>
          <w:rFonts w:ascii="Arial" w:hAnsi="Arial" w:cs="Arial"/>
          <w:w w:val="105"/>
          <w:sz w:val="24"/>
          <w:szCs w:val="24"/>
        </w:rPr>
        <w:t>Mt. Princeton</w:t>
      </w:r>
      <w:r w:rsidRPr="00F01633">
        <w:rPr>
          <w:rFonts w:ascii="Arial" w:hAnsi="Arial" w:cs="Arial"/>
          <w:w w:val="105"/>
          <w:sz w:val="24"/>
          <w:szCs w:val="24"/>
        </w:rPr>
        <w:t xml:space="preserve"> area, several direct use approaches which work well with the known low to moderate observed temperatures may be implemented more immediately</w:t>
      </w:r>
      <w:r w:rsidR="00EC0974">
        <w:rPr>
          <w:rFonts w:ascii="Arial" w:hAnsi="Arial" w:cs="Arial"/>
          <w:w w:val="105"/>
          <w:sz w:val="24"/>
          <w:szCs w:val="24"/>
        </w:rPr>
        <w:t>.</w:t>
      </w:r>
    </w:p>
    <w:p w:rsidR="00F01633" w:rsidRPr="00F01633" w:rsidRDefault="00F01633" w:rsidP="00F01633">
      <w:pPr>
        <w:pStyle w:val="BodyText"/>
        <w:spacing w:line="278" w:lineRule="auto"/>
        <w:ind w:left="630" w:right="65" w:firstLine="720"/>
        <w:rPr>
          <w:rFonts w:ascii="Arial" w:hAnsi="Arial" w:cs="Arial"/>
          <w:sz w:val="24"/>
          <w:szCs w:val="24"/>
        </w:rPr>
      </w:pPr>
    </w:p>
    <w:p w:rsidR="00CB0DBE" w:rsidRDefault="00736B9A" w:rsidP="00F01633">
      <w:pPr>
        <w:pStyle w:val="BodyText"/>
        <w:spacing w:line="271" w:lineRule="auto"/>
        <w:ind w:left="630" w:right="2" w:firstLine="720"/>
        <w:rPr>
          <w:w w:val="105"/>
        </w:rPr>
      </w:pPr>
      <w:r w:rsidRPr="00F01633">
        <w:rPr>
          <w:rFonts w:ascii="Arial" w:hAnsi="Arial" w:cs="Arial"/>
          <w:w w:val="105"/>
          <w:sz w:val="24"/>
          <w:szCs w:val="24"/>
        </w:rPr>
        <w:t xml:space="preserve">Direct uses of geothermal energy involve using the heat in the water directly for projects such as heating of buildings, industrial processes, greenhouses, fish farming, and bathing (Figure </w:t>
      </w:r>
      <w:r w:rsidR="00896533">
        <w:rPr>
          <w:rFonts w:ascii="Arial" w:hAnsi="Arial" w:cs="Arial"/>
          <w:w w:val="105"/>
          <w:sz w:val="24"/>
          <w:szCs w:val="24"/>
        </w:rPr>
        <w:t>1</w:t>
      </w:r>
      <w:r w:rsidRPr="00F01633">
        <w:rPr>
          <w:rFonts w:ascii="Arial" w:hAnsi="Arial" w:cs="Arial"/>
          <w:w w:val="105"/>
          <w:sz w:val="24"/>
          <w:szCs w:val="24"/>
        </w:rPr>
        <w:t>). Direct use projects typically require resource temperatures between 38°C (100°F) to 150°C (300°F). More information on a wide variety of direct uses of geothermal energy can be found in a report from the Colorado School of Mines produced in 2009.</w:t>
      </w:r>
      <w:r>
        <w:rPr>
          <w:w w:val="105"/>
        </w:rPr>
        <w:t xml:space="preserve"> </w:t>
      </w:r>
    </w:p>
    <w:p w:rsidR="000F09F6" w:rsidRDefault="000F09F6" w:rsidP="00F01633">
      <w:pPr>
        <w:pStyle w:val="BodyText"/>
        <w:spacing w:line="271" w:lineRule="auto"/>
        <w:ind w:left="630" w:right="2" w:firstLine="720"/>
        <w:rPr>
          <w:w w:val="105"/>
        </w:rPr>
      </w:pPr>
    </w:p>
    <w:p w:rsidR="000F09F6" w:rsidRPr="00D52CA1" w:rsidRDefault="000F09F6" w:rsidP="000F09F6">
      <w:pPr>
        <w:pStyle w:val="BodyText"/>
        <w:spacing w:before="49" w:line="276" w:lineRule="auto"/>
        <w:ind w:left="630" w:right="40" w:firstLine="720"/>
        <w:rPr>
          <w:rFonts w:ascii="Arial" w:hAnsi="Arial" w:cs="Arial"/>
          <w:w w:val="105"/>
          <w:sz w:val="24"/>
          <w:szCs w:val="24"/>
        </w:rPr>
      </w:pPr>
      <w:r w:rsidRPr="00D52CA1">
        <w:rPr>
          <w:rFonts w:ascii="Arial" w:hAnsi="Arial" w:cs="Arial"/>
          <w:w w:val="105"/>
          <w:sz w:val="24"/>
          <w:szCs w:val="24"/>
        </w:rPr>
        <w:t>Space and district-heating systems reduce costs of heating by eliminating the need for conventional heating energy such as propane or firewood as well as eliminating the need for equipment such as boilers and gas vents. Geothermal heating districts have been shown to save customers 30 to 50 percent in heating bills compared to conventional fuels. Water temperatures for space and district-heating</w:t>
      </w:r>
      <w:r w:rsidRPr="00D52CA1">
        <w:rPr>
          <w:rFonts w:ascii="Arial" w:hAnsi="Arial" w:cs="Arial"/>
          <w:spacing w:val="-4"/>
          <w:w w:val="105"/>
          <w:sz w:val="24"/>
          <w:szCs w:val="24"/>
        </w:rPr>
        <w:t xml:space="preserve"> </w:t>
      </w:r>
      <w:r w:rsidRPr="00D52CA1">
        <w:rPr>
          <w:rFonts w:ascii="Arial" w:hAnsi="Arial" w:cs="Arial"/>
          <w:w w:val="105"/>
          <w:sz w:val="24"/>
          <w:szCs w:val="24"/>
        </w:rPr>
        <w:t>range</w:t>
      </w:r>
      <w:r w:rsidRPr="00D52CA1">
        <w:rPr>
          <w:rFonts w:ascii="Arial" w:hAnsi="Arial" w:cs="Arial"/>
          <w:spacing w:val="-4"/>
          <w:w w:val="105"/>
          <w:sz w:val="24"/>
          <w:szCs w:val="24"/>
        </w:rPr>
        <w:t xml:space="preserve"> </w:t>
      </w:r>
      <w:r w:rsidRPr="00D52CA1">
        <w:rPr>
          <w:rFonts w:ascii="Arial" w:hAnsi="Arial" w:cs="Arial"/>
          <w:w w:val="105"/>
          <w:sz w:val="24"/>
          <w:szCs w:val="24"/>
        </w:rPr>
        <w:t>from</w:t>
      </w:r>
      <w:r w:rsidRPr="00D52CA1">
        <w:rPr>
          <w:rFonts w:ascii="Arial" w:hAnsi="Arial" w:cs="Arial"/>
          <w:spacing w:val="-3"/>
          <w:w w:val="105"/>
          <w:sz w:val="24"/>
          <w:szCs w:val="24"/>
        </w:rPr>
        <w:t xml:space="preserve"> </w:t>
      </w:r>
      <w:r w:rsidRPr="00D52CA1">
        <w:rPr>
          <w:rFonts w:ascii="Arial" w:hAnsi="Arial" w:cs="Arial"/>
          <w:w w:val="105"/>
          <w:sz w:val="24"/>
          <w:szCs w:val="24"/>
        </w:rPr>
        <w:t>26°C</w:t>
      </w:r>
      <w:r w:rsidRPr="00D52CA1">
        <w:rPr>
          <w:rFonts w:ascii="Arial" w:hAnsi="Arial" w:cs="Arial"/>
          <w:spacing w:val="-4"/>
          <w:w w:val="105"/>
          <w:sz w:val="24"/>
          <w:szCs w:val="24"/>
        </w:rPr>
        <w:t xml:space="preserve"> </w:t>
      </w:r>
      <w:r w:rsidRPr="00D52CA1">
        <w:rPr>
          <w:rFonts w:ascii="Arial" w:hAnsi="Arial" w:cs="Arial"/>
          <w:w w:val="105"/>
          <w:sz w:val="24"/>
          <w:szCs w:val="24"/>
        </w:rPr>
        <w:t>(79°F)</w:t>
      </w:r>
      <w:r w:rsidRPr="00D52CA1">
        <w:rPr>
          <w:rFonts w:ascii="Arial" w:hAnsi="Arial" w:cs="Arial"/>
          <w:spacing w:val="-5"/>
          <w:w w:val="105"/>
          <w:sz w:val="24"/>
          <w:szCs w:val="24"/>
        </w:rPr>
        <w:t xml:space="preserve"> </w:t>
      </w:r>
      <w:r w:rsidRPr="00D52CA1">
        <w:rPr>
          <w:rFonts w:ascii="Arial" w:hAnsi="Arial" w:cs="Arial"/>
          <w:w w:val="105"/>
          <w:sz w:val="24"/>
          <w:szCs w:val="24"/>
        </w:rPr>
        <w:t>to</w:t>
      </w:r>
      <w:r w:rsidRPr="00D52CA1">
        <w:rPr>
          <w:rFonts w:ascii="Arial" w:hAnsi="Arial" w:cs="Arial"/>
          <w:spacing w:val="-4"/>
          <w:w w:val="105"/>
          <w:sz w:val="24"/>
          <w:szCs w:val="24"/>
        </w:rPr>
        <w:t xml:space="preserve"> </w:t>
      </w:r>
      <w:r w:rsidRPr="00D52CA1">
        <w:rPr>
          <w:rFonts w:ascii="Arial" w:hAnsi="Arial" w:cs="Arial"/>
          <w:w w:val="105"/>
          <w:sz w:val="24"/>
          <w:szCs w:val="24"/>
        </w:rPr>
        <w:t>166°C</w:t>
      </w:r>
      <w:r w:rsidRPr="00D52CA1">
        <w:rPr>
          <w:rFonts w:ascii="Arial" w:hAnsi="Arial" w:cs="Arial"/>
          <w:spacing w:val="-4"/>
          <w:w w:val="105"/>
          <w:sz w:val="24"/>
          <w:szCs w:val="24"/>
        </w:rPr>
        <w:t xml:space="preserve"> </w:t>
      </w:r>
      <w:r w:rsidRPr="00D52CA1">
        <w:rPr>
          <w:rFonts w:ascii="Arial" w:hAnsi="Arial" w:cs="Arial"/>
          <w:w w:val="105"/>
          <w:sz w:val="24"/>
          <w:szCs w:val="24"/>
        </w:rPr>
        <w:t>(330°F).</w:t>
      </w:r>
      <w:r w:rsidRPr="00D52CA1">
        <w:rPr>
          <w:rFonts w:ascii="Arial" w:hAnsi="Arial" w:cs="Arial"/>
          <w:spacing w:val="-5"/>
          <w:w w:val="105"/>
          <w:sz w:val="24"/>
          <w:szCs w:val="24"/>
        </w:rPr>
        <w:t xml:space="preserve"> </w:t>
      </w:r>
      <w:r w:rsidRPr="00D52CA1">
        <w:rPr>
          <w:rFonts w:ascii="Arial" w:hAnsi="Arial" w:cs="Arial"/>
          <w:w w:val="105"/>
          <w:sz w:val="24"/>
          <w:szCs w:val="24"/>
        </w:rPr>
        <w:t>Due</w:t>
      </w:r>
      <w:r w:rsidRPr="00D52CA1">
        <w:rPr>
          <w:rFonts w:ascii="Arial" w:hAnsi="Arial" w:cs="Arial"/>
          <w:spacing w:val="-4"/>
          <w:w w:val="105"/>
          <w:sz w:val="24"/>
          <w:szCs w:val="24"/>
        </w:rPr>
        <w:t xml:space="preserve"> </w:t>
      </w:r>
      <w:r w:rsidRPr="00D52CA1">
        <w:rPr>
          <w:rFonts w:ascii="Arial" w:hAnsi="Arial" w:cs="Arial"/>
          <w:w w:val="105"/>
          <w:sz w:val="24"/>
          <w:szCs w:val="24"/>
        </w:rPr>
        <w:t>to</w:t>
      </w:r>
      <w:r w:rsidRPr="00D52CA1">
        <w:rPr>
          <w:rFonts w:ascii="Arial" w:hAnsi="Arial" w:cs="Arial"/>
          <w:spacing w:val="-4"/>
          <w:w w:val="105"/>
          <w:sz w:val="24"/>
          <w:szCs w:val="24"/>
        </w:rPr>
        <w:t xml:space="preserve"> </w:t>
      </w:r>
      <w:r w:rsidRPr="00D52CA1">
        <w:rPr>
          <w:rFonts w:ascii="Arial" w:hAnsi="Arial" w:cs="Arial"/>
          <w:w w:val="105"/>
          <w:sz w:val="24"/>
          <w:szCs w:val="24"/>
        </w:rPr>
        <w:t>the</w:t>
      </w:r>
      <w:r w:rsidRPr="00D52CA1">
        <w:rPr>
          <w:rFonts w:ascii="Arial" w:hAnsi="Arial" w:cs="Arial"/>
          <w:spacing w:val="-4"/>
          <w:w w:val="105"/>
          <w:sz w:val="24"/>
          <w:szCs w:val="24"/>
        </w:rPr>
        <w:t xml:space="preserve"> </w:t>
      </w:r>
      <w:r w:rsidRPr="00D52CA1">
        <w:rPr>
          <w:rFonts w:ascii="Arial" w:hAnsi="Arial" w:cs="Arial"/>
          <w:w w:val="105"/>
          <w:sz w:val="24"/>
          <w:szCs w:val="24"/>
        </w:rPr>
        <w:t>significant</w:t>
      </w:r>
      <w:r w:rsidRPr="00D52CA1">
        <w:rPr>
          <w:rFonts w:ascii="Arial" w:hAnsi="Arial" w:cs="Arial"/>
          <w:spacing w:val="-5"/>
          <w:w w:val="105"/>
          <w:sz w:val="24"/>
          <w:szCs w:val="24"/>
        </w:rPr>
        <w:t xml:space="preserve"> </w:t>
      </w:r>
      <w:r w:rsidRPr="00D52CA1">
        <w:rPr>
          <w:rFonts w:ascii="Arial" w:hAnsi="Arial" w:cs="Arial"/>
          <w:w w:val="105"/>
          <w:sz w:val="24"/>
          <w:szCs w:val="24"/>
        </w:rPr>
        <w:t>costs</w:t>
      </w:r>
      <w:r w:rsidRPr="00D52CA1">
        <w:rPr>
          <w:rFonts w:ascii="Arial" w:hAnsi="Arial" w:cs="Arial"/>
          <w:spacing w:val="-5"/>
          <w:w w:val="105"/>
          <w:sz w:val="24"/>
          <w:szCs w:val="24"/>
        </w:rPr>
        <w:t xml:space="preserve"> </w:t>
      </w:r>
      <w:r w:rsidRPr="00D52CA1">
        <w:rPr>
          <w:rFonts w:ascii="Arial" w:hAnsi="Arial" w:cs="Arial"/>
          <w:w w:val="105"/>
          <w:sz w:val="24"/>
          <w:szCs w:val="24"/>
        </w:rPr>
        <w:t>associated</w:t>
      </w:r>
      <w:r w:rsidRPr="00D52CA1">
        <w:rPr>
          <w:rFonts w:ascii="Arial" w:hAnsi="Arial" w:cs="Arial"/>
          <w:spacing w:val="-4"/>
          <w:w w:val="105"/>
          <w:sz w:val="24"/>
          <w:szCs w:val="24"/>
        </w:rPr>
        <w:t xml:space="preserve"> </w:t>
      </w:r>
      <w:r w:rsidRPr="00D52CA1">
        <w:rPr>
          <w:rFonts w:ascii="Arial" w:hAnsi="Arial" w:cs="Arial"/>
          <w:w w:val="105"/>
          <w:sz w:val="24"/>
          <w:szCs w:val="24"/>
        </w:rPr>
        <w:t>with</w:t>
      </w:r>
      <w:r w:rsidRPr="00D52CA1">
        <w:rPr>
          <w:rFonts w:ascii="Arial" w:hAnsi="Arial" w:cs="Arial"/>
          <w:spacing w:val="-4"/>
          <w:w w:val="105"/>
          <w:sz w:val="24"/>
          <w:szCs w:val="24"/>
        </w:rPr>
        <w:t xml:space="preserve"> </w:t>
      </w:r>
      <w:r w:rsidRPr="00D52CA1">
        <w:rPr>
          <w:rFonts w:ascii="Arial" w:hAnsi="Arial" w:cs="Arial"/>
          <w:w w:val="105"/>
          <w:sz w:val="24"/>
          <w:szCs w:val="24"/>
        </w:rPr>
        <w:t>developing a</w:t>
      </w:r>
      <w:r w:rsidRPr="00D52CA1">
        <w:rPr>
          <w:rFonts w:ascii="Arial" w:hAnsi="Arial" w:cs="Arial"/>
          <w:spacing w:val="-4"/>
          <w:w w:val="105"/>
          <w:sz w:val="24"/>
          <w:szCs w:val="24"/>
        </w:rPr>
        <w:t xml:space="preserve"> </w:t>
      </w:r>
      <w:r w:rsidRPr="00D52CA1">
        <w:rPr>
          <w:rFonts w:ascii="Arial" w:hAnsi="Arial" w:cs="Arial"/>
          <w:w w:val="105"/>
          <w:sz w:val="24"/>
          <w:szCs w:val="24"/>
        </w:rPr>
        <w:t>communitywide</w:t>
      </w:r>
      <w:r w:rsidRPr="00D52CA1">
        <w:rPr>
          <w:rFonts w:ascii="Arial" w:hAnsi="Arial" w:cs="Arial"/>
          <w:spacing w:val="-4"/>
          <w:w w:val="105"/>
          <w:sz w:val="24"/>
          <w:szCs w:val="24"/>
        </w:rPr>
        <w:t xml:space="preserve"> </w:t>
      </w:r>
      <w:r w:rsidRPr="00D52CA1">
        <w:rPr>
          <w:rFonts w:ascii="Arial" w:hAnsi="Arial" w:cs="Arial"/>
          <w:w w:val="105"/>
          <w:sz w:val="24"/>
          <w:szCs w:val="24"/>
        </w:rPr>
        <w:t>district-level</w:t>
      </w:r>
      <w:r w:rsidRPr="00D52CA1">
        <w:rPr>
          <w:rFonts w:ascii="Arial" w:hAnsi="Arial" w:cs="Arial"/>
          <w:spacing w:val="-5"/>
          <w:w w:val="105"/>
          <w:sz w:val="24"/>
          <w:szCs w:val="24"/>
        </w:rPr>
        <w:t xml:space="preserve"> </w:t>
      </w:r>
      <w:r w:rsidRPr="00D52CA1">
        <w:rPr>
          <w:rFonts w:ascii="Arial" w:hAnsi="Arial" w:cs="Arial"/>
          <w:w w:val="105"/>
          <w:sz w:val="24"/>
          <w:szCs w:val="24"/>
        </w:rPr>
        <w:t>heating</w:t>
      </w:r>
      <w:r w:rsidRPr="00D52CA1">
        <w:rPr>
          <w:rFonts w:ascii="Arial" w:hAnsi="Arial" w:cs="Arial"/>
          <w:spacing w:val="-4"/>
          <w:w w:val="105"/>
          <w:sz w:val="24"/>
          <w:szCs w:val="24"/>
        </w:rPr>
        <w:t xml:space="preserve"> </w:t>
      </w:r>
      <w:r w:rsidRPr="00D52CA1">
        <w:rPr>
          <w:rFonts w:ascii="Arial" w:hAnsi="Arial" w:cs="Arial"/>
          <w:w w:val="105"/>
          <w:sz w:val="24"/>
          <w:szCs w:val="24"/>
        </w:rPr>
        <w:t>system,</w:t>
      </w:r>
      <w:r w:rsidRPr="00D52CA1">
        <w:rPr>
          <w:rFonts w:ascii="Arial" w:hAnsi="Arial" w:cs="Arial"/>
          <w:spacing w:val="-5"/>
          <w:w w:val="105"/>
          <w:sz w:val="24"/>
          <w:szCs w:val="24"/>
        </w:rPr>
        <w:t xml:space="preserve"> </w:t>
      </w:r>
      <w:r w:rsidRPr="00D52CA1">
        <w:rPr>
          <w:rFonts w:ascii="Arial" w:hAnsi="Arial" w:cs="Arial"/>
          <w:w w:val="105"/>
          <w:sz w:val="24"/>
          <w:szCs w:val="24"/>
        </w:rPr>
        <w:t>this</w:t>
      </w:r>
      <w:r w:rsidRPr="00D52CA1">
        <w:rPr>
          <w:rFonts w:ascii="Arial" w:hAnsi="Arial" w:cs="Arial"/>
          <w:spacing w:val="-4"/>
          <w:w w:val="105"/>
          <w:sz w:val="24"/>
          <w:szCs w:val="24"/>
        </w:rPr>
        <w:t xml:space="preserve"> </w:t>
      </w:r>
      <w:r w:rsidRPr="00D52CA1">
        <w:rPr>
          <w:rFonts w:ascii="Arial" w:hAnsi="Arial" w:cs="Arial"/>
          <w:w w:val="105"/>
          <w:sz w:val="24"/>
          <w:szCs w:val="24"/>
        </w:rPr>
        <w:t>analysis</w:t>
      </w:r>
      <w:r w:rsidRPr="00D52CA1">
        <w:rPr>
          <w:rFonts w:ascii="Arial" w:hAnsi="Arial" w:cs="Arial"/>
          <w:spacing w:val="-4"/>
          <w:w w:val="105"/>
          <w:sz w:val="24"/>
          <w:szCs w:val="24"/>
        </w:rPr>
        <w:t xml:space="preserve"> </w:t>
      </w:r>
      <w:r w:rsidRPr="00D52CA1">
        <w:rPr>
          <w:rFonts w:ascii="Arial" w:hAnsi="Arial" w:cs="Arial"/>
          <w:w w:val="105"/>
          <w:sz w:val="24"/>
          <w:szCs w:val="24"/>
        </w:rPr>
        <w:t>will</w:t>
      </w:r>
      <w:r w:rsidRPr="00D52CA1">
        <w:rPr>
          <w:rFonts w:ascii="Arial" w:hAnsi="Arial" w:cs="Arial"/>
          <w:spacing w:val="-5"/>
          <w:w w:val="105"/>
          <w:sz w:val="24"/>
          <w:szCs w:val="24"/>
        </w:rPr>
        <w:t xml:space="preserve"> </w:t>
      </w:r>
      <w:r w:rsidRPr="00D52CA1">
        <w:rPr>
          <w:rFonts w:ascii="Arial" w:hAnsi="Arial" w:cs="Arial"/>
          <w:w w:val="105"/>
          <w:sz w:val="24"/>
          <w:szCs w:val="24"/>
        </w:rPr>
        <w:t>focus</w:t>
      </w:r>
      <w:r w:rsidRPr="00D52CA1">
        <w:rPr>
          <w:rFonts w:ascii="Arial" w:hAnsi="Arial" w:cs="Arial"/>
          <w:spacing w:val="-4"/>
          <w:w w:val="105"/>
          <w:sz w:val="24"/>
          <w:szCs w:val="24"/>
        </w:rPr>
        <w:t xml:space="preserve"> </w:t>
      </w:r>
      <w:r w:rsidRPr="00D52CA1">
        <w:rPr>
          <w:rFonts w:ascii="Arial" w:hAnsi="Arial" w:cs="Arial"/>
          <w:w w:val="105"/>
          <w:sz w:val="24"/>
          <w:szCs w:val="24"/>
        </w:rPr>
        <w:t>on</w:t>
      </w:r>
      <w:r w:rsidRPr="00D52CA1">
        <w:rPr>
          <w:rFonts w:ascii="Arial" w:hAnsi="Arial" w:cs="Arial"/>
          <w:spacing w:val="-4"/>
          <w:w w:val="105"/>
          <w:sz w:val="24"/>
          <w:szCs w:val="24"/>
        </w:rPr>
        <w:t xml:space="preserve"> </w:t>
      </w:r>
      <w:r w:rsidRPr="00D52CA1">
        <w:rPr>
          <w:rFonts w:ascii="Arial" w:hAnsi="Arial" w:cs="Arial"/>
          <w:w w:val="105"/>
          <w:sz w:val="24"/>
          <w:szCs w:val="24"/>
        </w:rPr>
        <w:t>space</w:t>
      </w:r>
      <w:r w:rsidRPr="00D52CA1">
        <w:rPr>
          <w:rFonts w:ascii="Arial" w:hAnsi="Arial" w:cs="Arial"/>
          <w:spacing w:val="-4"/>
          <w:w w:val="105"/>
          <w:sz w:val="24"/>
          <w:szCs w:val="24"/>
        </w:rPr>
        <w:t xml:space="preserve"> </w:t>
      </w:r>
      <w:r w:rsidRPr="00D52CA1">
        <w:rPr>
          <w:rFonts w:ascii="Arial" w:hAnsi="Arial" w:cs="Arial"/>
          <w:w w:val="105"/>
          <w:sz w:val="24"/>
          <w:szCs w:val="24"/>
        </w:rPr>
        <w:t>heating</w:t>
      </w:r>
      <w:r w:rsidRPr="00D52CA1">
        <w:rPr>
          <w:rFonts w:ascii="Arial" w:hAnsi="Arial" w:cs="Arial"/>
          <w:spacing w:val="-4"/>
          <w:w w:val="105"/>
          <w:sz w:val="24"/>
          <w:szCs w:val="24"/>
        </w:rPr>
        <w:t xml:space="preserve"> two facilities in Buena Vista,</w:t>
      </w:r>
      <w:r w:rsidRPr="00D52CA1">
        <w:rPr>
          <w:rFonts w:ascii="Arial" w:hAnsi="Arial" w:cs="Arial"/>
          <w:w w:val="105"/>
          <w:sz w:val="24"/>
          <w:szCs w:val="24"/>
        </w:rPr>
        <w:t xml:space="preserve"> with the opportunity to connect additional</w:t>
      </w:r>
      <w:r w:rsidRPr="00D52CA1">
        <w:rPr>
          <w:rFonts w:ascii="Arial" w:hAnsi="Arial" w:cs="Arial"/>
          <w:spacing w:val="-35"/>
          <w:w w:val="105"/>
          <w:sz w:val="24"/>
          <w:szCs w:val="24"/>
        </w:rPr>
        <w:t xml:space="preserve"> </w:t>
      </w:r>
      <w:r w:rsidRPr="00D52CA1">
        <w:rPr>
          <w:rFonts w:ascii="Arial" w:hAnsi="Arial" w:cs="Arial"/>
          <w:w w:val="105"/>
          <w:sz w:val="24"/>
          <w:szCs w:val="24"/>
        </w:rPr>
        <w:t>buildings.</w:t>
      </w:r>
    </w:p>
    <w:p w:rsidR="000F09F6" w:rsidRDefault="000F09F6" w:rsidP="000F09F6">
      <w:pPr>
        <w:pStyle w:val="BodyText"/>
        <w:spacing w:line="276" w:lineRule="auto"/>
        <w:ind w:left="630" w:right="2"/>
        <w:rPr>
          <w:rFonts w:ascii="Arial" w:hAnsi="Arial" w:cs="Arial"/>
          <w:sz w:val="24"/>
          <w:szCs w:val="24"/>
        </w:rPr>
      </w:pPr>
    </w:p>
    <w:p w:rsidR="000F09F6" w:rsidRDefault="000F09F6" w:rsidP="000F09F6">
      <w:pPr>
        <w:widowControl/>
        <w:autoSpaceDE w:val="0"/>
        <w:autoSpaceDN w:val="0"/>
        <w:adjustRightInd w:val="0"/>
        <w:spacing w:line="276" w:lineRule="auto"/>
        <w:ind w:left="630" w:firstLine="720"/>
        <w:rPr>
          <w:rFonts w:ascii="Arial" w:eastAsiaTheme="minorHAnsi" w:hAnsi="Arial" w:cs="Arial"/>
          <w:sz w:val="24"/>
          <w:szCs w:val="24"/>
        </w:rPr>
      </w:pPr>
      <w:r w:rsidRPr="00284F46">
        <w:rPr>
          <w:rFonts w:ascii="Arial" w:eastAsiaTheme="minorHAnsi" w:hAnsi="Arial" w:cs="Arial"/>
          <w:sz w:val="24"/>
          <w:szCs w:val="24"/>
        </w:rPr>
        <w:t xml:space="preserve">We will </w:t>
      </w:r>
      <w:r>
        <w:rPr>
          <w:rFonts w:ascii="Arial" w:eastAsiaTheme="minorHAnsi" w:hAnsi="Arial" w:cs="Arial"/>
          <w:sz w:val="24"/>
          <w:szCs w:val="24"/>
        </w:rPr>
        <w:t>suggest</w:t>
      </w:r>
      <w:r w:rsidRPr="00284F46">
        <w:rPr>
          <w:rFonts w:ascii="Arial" w:eastAsiaTheme="minorHAnsi" w:hAnsi="Arial" w:cs="Arial"/>
          <w:sz w:val="24"/>
          <w:szCs w:val="24"/>
        </w:rPr>
        <w:t xml:space="preserve"> the technical and economic feasibility of</w:t>
      </w:r>
      <w:r>
        <w:rPr>
          <w:rFonts w:ascii="Arial" w:eastAsiaTheme="minorHAnsi" w:hAnsi="Arial" w:cs="Arial"/>
          <w:sz w:val="24"/>
          <w:szCs w:val="24"/>
        </w:rPr>
        <w:t xml:space="preserve"> </w:t>
      </w:r>
      <w:r w:rsidRPr="00284F46">
        <w:rPr>
          <w:rFonts w:ascii="Arial" w:eastAsiaTheme="minorHAnsi" w:hAnsi="Arial" w:cs="Arial"/>
          <w:sz w:val="24"/>
          <w:szCs w:val="24"/>
        </w:rPr>
        <w:t xml:space="preserve">using the </w:t>
      </w:r>
      <w:r>
        <w:rPr>
          <w:rFonts w:ascii="Arial" w:eastAsiaTheme="minorHAnsi" w:hAnsi="Arial" w:cs="Arial"/>
          <w:sz w:val="24"/>
          <w:szCs w:val="24"/>
        </w:rPr>
        <w:t>geothermal resources</w:t>
      </w:r>
      <w:r w:rsidRPr="00284F46">
        <w:rPr>
          <w:rFonts w:ascii="Arial" w:eastAsiaTheme="minorHAnsi" w:hAnsi="Arial" w:cs="Arial"/>
          <w:sz w:val="24"/>
          <w:szCs w:val="24"/>
        </w:rPr>
        <w:t xml:space="preserve"> to provide energy to power the retrofit the</w:t>
      </w:r>
      <w:r>
        <w:rPr>
          <w:rFonts w:ascii="Arial" w:eastAsiaTheme="minorHAnsi" w:hAnsi="Arial" w:cs="Arial"/>
          <w:sz w:val="24"/>
          <w:szCs w:val="24"/>
        </w:rPr>
        <w:t xml:space="preserve"> </w:t>
      </w:r>
      <w:r w:rsidRPr="00284F46">
        <w:rPr>
          <w:rFonts w:ascii="Arial" w:eastAsiaTheme="minorHAnsi" w:hAnsi="Arial" w:cs="Arial"/>
          <w:sz w:val="24"/>
          <w:szCs w:val="24"/>
        </w:rPr>
        <w:t>Buena Vista Correctional Facility (BVCF), from a fossil fuel boiler/steam system to geothermal</w:t>
      </w:r>
      <w:r>
        <w:rPr>
          <w:rFonts w:ascii="Arial" w:eastAsiaTheme="minorHAnsi" w:hAnsi="Arial" w:cs="Arial"/>
          <w:sz w:val="24"/>
          <w:szCs w:val="24"/>
        </w:rPr>
        <w:t xml:space="preserve"> </w:t>
      </w:r>
      <w:r w:rsidRPr="00284F46">
        <w:rPr>
          <w:rFonts w:ascii="Arial" w:eastAsiaTheme="minorHAnsi" w:hAnsi="Arial" w:cs="Arial"/>
          <w:sz w:val="24"/>
          <w:szCs w:val="24"/>
        </w:rPr>
        <w:t>energy, and to provide thermal energy for a Buena Vista middle/high school (BVHS) building</w:t>
      </w:r>
      <w:r>
        <w:rPr>
          <w:rFonts w:ascii="Arial" w:eastAsiaTheme="minorHAnsi" w:hAnsi="Arial" w:cs="Arial"/>
          <w:sz w:val="24"/>
          <w:szCs w:val="24"/>
        </w:rPr>
        <w:t xml:space="preserve"> </w:t>
      </w:r>
      <w:r w:rsidRPr="00284F46">
        <w:rPr>
          <w:rFonts w:ascii="Arial" w:eastAsiaTheme="minorHAnsi" w:hAnsi="Arial" w:cs="Arial"/>
          <w:sz w:val="24"/>
          <w:szCs w:val="24"/>
        </w:rPr>
        <w:t>currently in the planning stages. These buildings represent &gt;200,000 ft</w:t>
      </w:r>
      <w:r w:rsidRPr="00B20B3D">
        <w:rPr>
          <w:rFonts w:ascii="Arial" w:eastAsiaTheme="minorHAnsi" w:hAnsi="Arial" w:cs="Arial"/>
          <w:sz w:val="24"/>
          <w:szCs w:val="24"/>
          <w:vertAlign w:val="superscript"/>
        </w:rPr>
        <w:t>2</w:t>
      </w:r>
      <w:r w:rsidRPr="00284F46">
        <w:rPr>
          <w:rFonts w:ascii="Arial" w:eastAsiaTheme="minorHAnsi" w:hAnsi="Arial" w:cs="Arial"/>
          <w:sz w:val="24"/>
          <w:szCs w:val="24"/>
        </w:rPr>
        <w:t xml:space="preserve"> of space-conditioned</w:t>
      </w:r>
      <w:r>
        <w:rPr>
          <w:rFonts w:ascii="Arial" w:eastAsiaTheme="minorHAnsi" w:hAnsi="Arial" w:cs="Arial"/>
          <w:sz w:val="24"/>
          <w:szCs w:val="24"/>
        </w:rPr>
        <w:t xml:space="preserve"> </w:t>
      </w:r>
      <w:r w:rsidRPr="00284F46">
        <w:rPr>
          <w:rFonts w:ascii="Arial" w:eastAsiaTheme="minorHAnsi" w:hAnsi="Arial" w:cs="Arial"/>
          <w:sz w:val="24"/>
          <w:szCs w:val="24"/>
        </w:rPr>
        <w:t>area and the BVCF alone has over 102,000 MMBtu of space heating demand</w:t>
      </w:r>
      <w:r>
        <w:rPr>
          <w:rFonts w:ascii="Arial" w:eastAsiaTheme="minorHAnsi" w:hAnsi="Arial" w:cs="Arial"/>
          <w:sz w:val="24"/>
          <w:szCs w:val="24"/>
        </w:rPr>
        <w:t xml:space="preserve">.  </w:t>
      </w:r>
    </w:p>
    <w:p w:rsidR="000F09F6" w:rsidRDefault="000F09F6" w:rsidP="000F09F6">
      <w:pPr>
        <w:widowControl/>
        <w:autoSpaceDE w:val="0"/>
        <w:autoSpaceDN w:val="0"/>
        <w:adjustRightInd w:val="0"/>
        <w:spacing w:line="276" w:lineRule="auto"/>
        <w:ind w:left="630" w:firstLine="720"/>
        <w:rPr>
          <w:rFonts w:ascii="Arial" w:eastAsiaTheme="minorHAnsi" w:hAnsi="Arial" w:cs="Arial"/>
          <w:sz w:val="24"/>
          <w:szCs w:val="24"/>
        </w:rPr>
      </w:pPr>
    </w:p>
    <w:p w:rsidR="000F09F6" w:rsidRPr="00A92E6E" w:rsidRDefault="000F09F6" w:rsidP="000F09F6">
      <w:pPr>
        <w:widowControl/>
        <w:autoSpaceDE w:val="0"/>
        <w:autoSpaceDN w:val="0"/>
        <w:adjustRightInd w:val="0"/>
        <w:spacing w:line="276" w:lineRule="auto"/>
        <w:ind w:left="630"/>
        <w:rPr>
          <w:rFonts w:ascii="Arial" w:eastAsiaTheme="minorHAnsi" w:hAnsi="Arial" w:cs="Arial"/>
          <w:sz w:val="24"/>
          <w:szCs w:val="24"/>
        </w:rPr>
      </w:pPr>
      <w:r>
        <w:rPr>
          <w:rFonts w:ascii="Arial" w:eastAsiaTheme="minorHAnsi" w:hAnsi="Arial" w:cs="Arial"/>
          <w:sz w:val="24"/>
          <w:szCs w:val="24"/>
        </w:rPr>
        <w:t xml:space="preserve">            </w:t>
      </w:r>
      <w:r w:rsidRPr="00A92E6E">
        <w:rPr>
          <w:rFonts w:ascii="Arial" w:eastAsiaTheme="minorHAnsi" w:hAnsi="Arial" w:cs="Arial"/>
          <w:sz w:val="24"/>
          <w:szCs w:val="24"/>
        </w:rPr>
        <w:t>The expected</w:t>
      </w:r>
      <w:r>
        <w:rPr>
          <w:rFonts w:ascii="Arial" w:eastAsiaTheme="minorHAnsi" w:hAnsi="Arial" w:cs="Arial"/>
          <w:sz w:val="24"/>
          <w:szCs w:val="24"/>
        </w:rPr>
        <w:t xml:space="preserve"> </w:t>
      </w:r>
      <w:r w:rsidRPr="00A92E6E">
        <w:rPr>
          <w:rFonts w:ascii="Arial" w:eastAsiaTheme="minorHAnsi" w:hAnsi="Arial" w:cs="Arial"/>
          <w:sz w:val="24"/>
          <w:szCs w:val="24"/>
        </w:rPr>
        <w:t>150°C geothermal resource in</w:t>
      </w:r>
      <w:r>
        <w:rPr>
          <w:rFonts w:ascii="Arial" w:eastAsiaTheme="minorHAnsi" w:hAnsi="Arial" w:cs="Arial"/>
          <w:sz w:val="24"/>
          <w:szCs w:val="24"/>
        </w:rPr>
        <w:t xml:space="preserve"> </w:t>
      </w:r>
      <w:r w:rsidRPr="00A92E6E">
        <w:rPr>
          <w:rFonts w:ascii="Arial" w:eastAsiaTheme="minorHAnsi" w:hAnsi="Arial" w:cs="Arial"/>
          <w:sz w:val="24"/>
          <w:szCs w:val="24"/>
        </w:rPr>
        <w:t>the UARV Basin is of sufficient</w:t>
      </w:r>
      <w:r>
        <w:rPr>
          <w:rFonts w:ascii="Arial" w:eastAsiaTheme="minorHAnsi" w:hAnsi="Arial" w:cs="Arial"/>
          <w:sz w:val="24"/>
          <w:szCs w:val="24"/>
        </w:rPr>
        <w:t xml:space="preserve"> </w:t>
      </w:r>
      <w:r w:rsidRPr="00A92E6E">
        <w:rPr>
          <w:rFonts w:ascii="Arial" w:eastAsiaTheme="minorHAnsi" w:hAnsi="Arial" w:cs="Arial"/>
          <w:sz w:val="24"/>
          <w:szCs w:val="24"/>
        </w:rPr>
        <w:t>grade to serve many types of</w:t>
      </w:r>
      <w:r>
        <w:rPr>
          <w:rFonts w:ascii="Arial" w:eastAsiaTheme="minorHAnsi" w:hAnsi="Arial" w:cs="Arial"/>
          <w:sz w:val="24"/>
          <w:szCs w:val="24"/>
        </w:rPr>
        <w:t xml:space="preserve"> </w:t>
      </w:r>
      <w:r w:rsidRPr="00A92E6E">
        <w:rPr>
          <w:rFonts w:ascii="Arial" w:eastAsiaTheme="minorHAnsi" w:hAnsi="Arial" w:cs="Arial"/>
          <w:sz w:val="24"/>
          <w:szCs w:val="24"/>
        </w:rPr>
        <w:t>energy demands. A typical</w:t>
      </w:r>
      <w:r>
        <w:rPr>
          <w:rFonts w:ascii="Arial" w:eastAsiaTheme="minorHAnsi" w:hAnsi="Arial" w:cs="Arial"/>
          <w:sz w:val="24"/>
          <w:szCs w:val="24"/>
        </w:rPr>
        <w:t xml:space="preserve"> </w:t>
      </w:r>
      <w:r w:rsidRPr="00A92E6E">
        <w:rPr>
          <w:rFonts w:ascii="Arial" w:eastAsiaTheme="minorHAnsi" w:hAnsi="Arial" w:cs="Arial"/>
          <w:sz w:val="24"/>
          <w:szCs w:val="24"/>
        </w:rPr>
        <w:t>Lindal diagram (</w:t>
      </w:r>
      <w:r>
        <w:rPr>
          <w:rFonts w:ascii="Arial" w:eastAsiaTheme="minorHAnsi" w:hAnsi="Arial" w:cs="Arial"/>
          <w:sz w:val="24"/>
          <w:szCs w:val="24"/>
        </w:rPr>
        <w:t>Figure 1.</w:t>
      </w:r>
      <w:r w:rsidRPr="00A92E6E">
        <w:rPr>
          <w:rFonts w:ascii="Arial" w:eastAsiaTheme="minorHAnsi" w:hAnsi="Arial" w:cs="Arial"/>
          <w:sz w:val="24"/>
          <w:szCs w:val="24"/>
        </w:rPr>
        <w:t>) illustrates that harnessing geothermal energy from this resource is</w:t>
      </w:r>
      <w:r>
        <w:rPr>
          <w:rFonts w:ascii="Arial" w:eastAsiaTheme="minorHAnsi" w:hAnsi="Arial" w:cs="Arial"/>
          <w:sz w:val="24"/>
          <w:szCs w:val="24"/>
        </w:rPr>
        <w:t xml:space="preserve"> </w:t>
      </w:r>
      <w:r w:rsidRPr="00A92E6E">
        <w:rPr>
          <w:rFonts w:ascii="Arial" w:eastAsiaTheme="minorHAnsi" w:hAnsi="Arial" w:cs="Arial"/>
          <w:sz w:val="24"/>
          <w:szCs w:val="24"/>
        </w:rPr>
        <w:t>suitable for a host of end-use applications including: (1) steam heating, (2) direct-use space hot</w:t>
      </w:r>
      <w:r>
        <w:rPr>
          <w:rFonts w:ascii="Arial" w:eastAsiaTheme="minorHAnsi" w:hAnsi="Arial" w:cs="Arial"/>
          <w:sz w:val="24"/>
          <w:szCs w:val="24"/>
        </w:rPr>
        <w:t xml:space="preserve"> </w:t>
      </w:r>
      <w:r w:rsidRPr="00A92E6E">
        <w:rPr>
          <w:rFonts w:ascii="Arial" w:eastAsiaTheme="minorHAnsi" w:hAnsi="Arial" w:cs="Arial"/>
          <w:sz w:val="24"/>
          <w:szCs w:val="24"/>
        </w:rPr>
        <w:t>water heating, (3) space cooling, and (4) power generation. We propose to investigate the</w:t>
      </w:r>
      <w:r>
        <w:rPr>
          <w:rFonts w:ascii="Arial" w:eastAsiaTheme="minorHAnsi" w:hAnsi="Arial" w:cs="Arial"/>
          <w:sz w:val="24"/>
          <w:szCs w:val="24"/>
        </w:rPr>
        <w:t xml:space="preserve"> </w:t>
      </w:r>
      <w:r w:rsidRPr="00A92E6E">
        <w:rPr>
          <w:rFonts w:ascii="Arial" w:eastAsiaTheme="minorHAnsi" w:hAnsi="Arial" w:cs="Arial"/>
          <w:sz w:val="24"/>
          <w:szCs w:val="24"/>
        </w:rPr>
        <w:t>feasibility of harnessing this deep-well geothermal resource to economically serve the combined</w:t>
      </w:r>
      <w:r>
        <w:rPr>
          <w:rFonts w:ascii="Arial" w:eastAsiaTheme="minorHAnsi" w:hAnsi="Arial" w:cs="Arial"/>
          <w:sz w:val="24"/>
          <w:szCs w:val="24"/>
        </w:rPr>
        <w:t xml:space="preserve"> </w:t>
      </w:r>
      <w:r w:rsidRPr="00A92E6E">
        <w:rPr>
          <w:rFonts w:ascii="Arial" w:eastAsiaTheme="minorHAnsi" w:hAnsi="Arial" w:cs="Arial"/>
          <w:sz w:val="24"/>
          <w:szCs w:val="24"/>
        </w:rPr>
        <w:t>cooling, heating, and power demands of the Buena Vista Correctional Facility (BVCF), and planned Buena Vista Middle/High School (BVHS)</w:t>
      </w:r>
      <w:r>
        <w:rPr>
          <w:rFonts w:ascii="Arial" w:eastAsiaTheme="minorHAnsi" w:hAnsi="Arial" w:cs="Arial"/>
          <w:sz w:val="24"/>
          <w:szCs w:val="24"/>
        </w:rPr>
        <w:t>, and possibly a new state-employee/staff housing project.</w:t>
      </w:r>
    </w:p>
    <w:p w:rsidR="000F09F6" w:rsidRDefault="000F09F6" w:rsidP="000F09F6">
      <w:pPr>
        <w:widowControl/>
        <w:autoSpaceDE w:val="0"/>
        <w:autoSpaceDN w:val="0"/>
        <w:adjustRightInd w:val="0"/>
        <w:spacing w:line="276" w:lineRule="auto"/>
        <w:ind w:left="630" w:firstLine="720"/>
        <w:rPr>
          <w:rFonts w:ascii="Arial" w:eastAsiaTheme="minorHAnsi" w:hAnsi="Arial" w:cs="Arial"/>
          <w:sz w:val="24"/>
          <w:szCs w:val="24"/>
        </w:rPr>
      </w:pPr>
    </w:p>
    <w:p w:rsidR="000F09F6" w:rsidRDefault="000F09F6" w:rsidP="00F01633">
      <w:pPr>
        <w:pStyle w:val="BodyText"/>
        <w:spacing w:line="271" w:lineRule="auto"/>
        <w:ind w:left="630" w:right="2" w:firstLine="720"/>
        <w:rPr>
          <w:w w:val="105"/>
        </w:rPr>
      </w:pPr>
    </w:p>
    <w:p w:rsidR="00583279" w:rsidRDefault="00583279" w:rsidP="00F01633">
      <w:pPr>
        <w:pStyle w:val="BodyText"/>
        <w:spacing w:line="271" w:lineRule="auto"/>
        <w:ind w:left="630" w:right="2" w:firstLine="720"/>
        <w:rPr>
          <w:w w:val="105"/>
        </w:rPr>
      </w:pPr>
    </w:p>
    <w:p w:rsidR="00583279" w:rsidRDefault="00583279" w:rsidP="00F01633">
      <w:pPr>
        <w:pStyle w:val="BodyText"/>
        <w:spacing w:line="271" w:lineRule="auto"/>
        <w:ind w:left="630" w:right="2" w:firstLine="720"/>
        <w:rPr>
          <w:w w:val="105"/>
        </w:rPr>
      </w:pPr>
    </w:p>
    <w:p w:rsidR="00EC0974" w:rsidRDefault="00EC0974" w:rsidP="00EC0974">
      <w:pPr>
        <w:pStyle w:val="BodyText"/>
        <w:spacing w:line="271" w:lineRule="auto"/>
        <w:ind w:right="2"/>
        <w:rPr>
          <w:w w:val="105"/>
        </w:rPr>
      </w:pPr>
      <w:r>
        <w:rPr>
          <w:w w:val="105"/>
        </w:rPr>
        <w:tab/>
      </w:r>
    </w:p>
    <w:p w:rsidR="00EC0974" w:rsidRDefault="00EC0974" w:rsidP="00EC0974">
      <w:pPr>
        <w:pStyle w:val="BodyText"/>
        <w:spacing w:line="271" w:lineRule="auto"/>
        <w:ind w:right="2"/>
        <w:rPr>
          <w:w w:val="105"/>
        </w:rPr>
      </w:pPr>
      <w:r>
        <w:rPr>
          <w:w w:val="105"/>
        </w:rPr>
        <w:tab/>
      </w:r>
      <w:r>
        <w:rPr>
          <w:noProof/>
          <w:sz w:val="20"/>
        </w:rPr>
        <w:drawing>
          <wp:inline distT="0" distB="0" distL="0" distR="0" wp14:anchorId="2C96EA90" wp14:editId="34B1697C">
            <wp:extent cx="5471160" cy="72771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5471898" cy="7278082"/>
                    </a:xfrm>
                    <a:prstGeom prst="rect">
                      <a:avLst/>
                    </a:prstGeom>
                  </pic:spPr>
                </pic:pic>
              </a:graphicData>
            </a:graphic>
          </wp:inline>
        </w:drawing>
      </w:r>
    </w:p>
    <w:p w:rsidR="00A92E6E" w:rsidRPr="00A92E6E" w:rsidRDefault="00A92E6E" w:rsidP="00A92E6E">
      <w:pPr>
        <w:pStyle w:val="BodyText"/>
        <w:spacing w:before="89"/>
        <w:ind w:left="117" w:right="147"/>
        <w:rPr>
          <w:b/>
        </w:rPr>
      </w:pPr>
      <w:r>
        <w:rPr>
          <w:w w:val="105"/>
        </w:rPr>
        <w:t xml:space="preserve">            </w:t>
      </w:r>
      <w:r w:rsidRPr="00A92E6E">
        <w:rPr>
          <w:b/>
          <w:w w:val="105"/>
        </w:rPr>
        <w:t xml:space="preserve">   Figure 1. Lindal diagram showing temperatures for different uses for geothermal resources.</w:t>
      </w:r>
    </w:p>
    <w:p w:rsidR="00EC0974" w:rsidRDefault="00EC0974" w:rsidP="00F01633">
      <w:pPr>
        <w:pStyle w:val="BodyText"/>
        <w:spacing w:line="271" w:lineRule="auto"/>
        <w:ind w:left="630" w:right="2" w:firstLine="720"/>
        <w:rPr>
          <w:w w:val="105"/>
        </w:rPr>
      </w:pPr>
    </w:p>
    <w:p w:rsidR="00A92E6E" w:rsidRDefault="00A92E6E" w:rsidP="00284F46">
      <w:pPr>
        <w:pStyle w:val="BodyText"/>
        <w:spacing w:line="271" w:lineRule="auto"/>
        <w:ind w:left="630" w:right="2"/>
        <w:rPr>
          <w:rFonts w:ascii="Arial" w:hAnsi="Arial" w:cs="Arial"/>
          <w:sz w:val="24"/>
          <w:szCs w:val="24"/>
        </w:rPr>
      </w:pPr>
    </w:p>
    <w:p w:rsidR="00583279" w:rsidRDefault="00583279" w:rsidP="00284F46">
      <w:pPr>
        <w:pStyle w:val="BodyText"/>
        <w:spacing w:line="271" w:lineRule="auto"/>
        <w:ind w:left="630" w:right="2"/>
        <w:rPr>
          <w:rFonts w:ascii="Arial" w:hAnsi="Arial" w:cs="Arial"/>
          <w:sz w:val="24"/>
          <w:szCs w:val="24"/>
        </w:rPr>
      </w:pPr>
    </w:p>
    <w:p w:rsidR="00B912F4" w:rsidRPr="00A92E6E" w:rsidRDefault="00AF3D53" w:rsidP="00AF3D53">
      <w:pPr>
        <w:widowControl/>
        <w:autoSpaceDE w:val="0"/>
        <w:autoSpaceDN w:val="0"/>
        <w:adjustRightInd w:val="0"/>
        <w:spacing w:line="276" w:lineRule="auto"/>
        <w:ind w:left="630"/>
        <w:rPr>
          <w:rFonts w:ascii="Arial" w:eastAsiaTheme="minorHAnsi" w:hAnsi="Arial" w:cs="Arial"/>
          <w:sz w:val="24"/>
          <w:szCs w:val="24"/>
        </w:rPr>
      </w:pPr>
      <w:r>
        <w:rPr>
          <w:rFonts w:ascii="Arial" w:eastAsiaTheme="minorHAnsi" w:hAnsi="Arial" w:cs="Arial"/>
          <w:sz w:val="24"/>
          <w:szCs w:val="24"/>
        </w:rPr>
        <w:t xml:space="preserve">            </w:t>
      </w:r>
      <w:r w:rsidR="00B912F4" w:rsidRPr="00A92E6E">
        <w:rPr>
          <w:rFonts w:ascii="Arial" w:eastAsiaTheme="minorHAnsi" w:hAnsi="Arial" w:cs="Arial"/>
          <w:sz w:val="24"/>
          <w:szCs w:val="24"/>
        </w:rPr>
        <w:t>The target reduction in</w:t>
      </w:r>
      <w:r w:rsidR="005A28D4" w:rsidRPr="00A92E6E">
        <w:rPr>
          <w:rFonts w:ascii="Arial" w:eastAsiaTheme="minorHAnsi" w:hAnsi="Arial" w:cs="Arial"/>
          <w:sz w:val="24"/>
          <w:szCs w:val="24"/>
        </w:rPr>
        <w:t xml:space="preserve"> </w:t>
      </w:r>
      <w:r w:rsidR="00B912F4" w:rsidRPr="00A92E6E">
        <w:rPr>
          <w:rFonts w:ascii="Arial" w:eastAsiaTheme="minorHAnsi" w:hAnsi="Arial" w:cs="Arial"/>
          <w:sz w:val="24"/>
          <w:szCs w:val="24"/>
        </w:rPr>
        <w:t xml:space="preserve">fossil energy consumption for the proposed work is 60-80%, which represents a </w:t>
      </w:r>
      <w:r w:rsidR="00B912F4" w:rsidRPr="00A92E6E">
        <w:rPr>
          <w:rFonts w:ascii="Arial" w:eastAsiaTheme="minorHAnsi" w:hAnsi="Arial" w:cs="Arial"/>
          <w:i/>
          <w:iCs/>
          <w:sz w:val="24"/>
          <w:szCs w:val="24"/>
        </w:rPr>
        <w:t xml:space="preserve">doubling </w:t>
      </w:r>
      <w:r w:rsidR="00B912F4" w:rsidRPr="00A92E6E">
        <w:rPr>
          <w:rFonts w:ascii="Arial" w:eastAsiaTheme="minorHAnsi" w:hAnsi="Arial" w:cs="Arial"/>
          <w:sz w:val="24"/>
          <w:szCs w:val="24"/>
        </w:rPr>
        <w:t>of</w:t>
      </w:r>
      <w:r w:rsidR="005A28D4" w:rsidRPr="00A92E6E">
        <w:rPr>
          <w:rFonts w:ascii="Arial" w:eastAsiaTheme="minorHAnsi" w:hAnsi="Arial" w:cs="Arial"/>
          <w:sz w:val="24"/>
          <w:szCs w:val="24"/>
        </w:rPr>
        <w:t xml:space="preserve"> </w:t>
      </w:r>
      <w:r w:rsidR="00B912F4" w:rsidRPr="00A92E6E">
        <w:rPr>
          <w:rFonts w:ascii="Arial" w:eastAsiaTheme="minorHAnsi" w:hAnsi="Arial" w:cs="Arial"/>
          <w:sz w:val="24"/>
          <w:szCs w:val="24"/>
        </w:rPr>
        <w:t>savings compared to typical commercial geothermal heating applications</w:t>
      </w:r>
      <w:r w:rsidR="000F09F6">
        <w:rPr>
          <w:rFonts w:ascii="Arial" w:eastAsiaTheme="minorHAnsi" w:hAnsi="Arial" w:cs="Arial"/>
          <w:sz w:val="24"/>
          <w:szCs w:val="24"/>
        </w:rPr>
        <w:t xml:space="preserve"> </w:t>
      </w:r>
      <w:r w:rsidR="00B912F4" w:rsidRPr="00A92E6E">
        <w:rPr>
          <w:rFonts w:ascii="Arial" w:eastAsiaTheme="minorHAnsi" w:hAnsi="Arial" w:cs="Arial"/>
          <w:sz w:val="24"/>
          <w:szCs w:val="24"/>
        </w:rPr>
        <w:t>along with &gt;95%</w:t>
      </w:r>
      <w:r w:rsidR="005A28D4" w:rsidRPr="00A92E6E">
        <w:rPr>
          <w:rFonts w:ascii="Arial" w:eastAsiaTheme="minorHAnsi" w:hAnsi="Arial" w:cs="Arial"/>
          <w:sz w:val="24"/>
          <w:szCs w:val="24"/>
        </w:rPr>
        <w:t xml:space="preserve"> </w:t>
      </w:r>
      <w:r w:rsidR="00B912F4" w:rsidRPr="00A92E6E">
        <w:rPr>
          <w:rFonts w:ascii="Arial" w:eastAsiaTheme="minorHAnsi" w:hAnsi="Arial" w:cs="Arial"/>
          <w:sz w:val="24"/>
          <w:szCs w:val="24"/>
        </w:rPr>
        <w:t>reductions in local emissions, such</w:t>
      </w:r>
      <w:r w:rsidR="00F245A5" w:rsidRPr="00A92E6E">
        <w:rPr>
          <w:rFonts w:ascii="Arial" w:eastAsiaTheme="minorHAnsi" w:hAnsi="Arial" w:cs="Arial"/>
          <w:sz w:val="24"/>
          <w:szCs w:val="24"/>
        </w:rPr>
        <w:t xml:space="preserve"> </w:t>
      </w:r>
      <w:r w:rsidR="00B912F4" w:rsidRPr="00A92E6E">
        <w:rPr>
          <w:rFonts w:ascii="Arial" w:eastAsiaTheme="minorHAnsi" w:hAnsi="Arial" w:cs="Arial"/>
          <w:sz w:val="24"/>
          <w:szCs w:val="24"/>
        </w:rPr>
        <w:t xml:space="preserve">as </w:t>
      </w:r>
      <w:proofErr w:type="spellStart"/>
      <w:r w:rsidR="00B912F4" w:rsidRPr="00A92E6E">
        <w:rPr>
          <w:rFonts w:ascii="Arial" w:eastAsiaTheme="minorHAnsi" w:hAnsi="Arial" w:cs="Arial"/>
          <w:sz w:val="24"/>
          <w:szCs w:val="24"/>
        </w:rPr>
        <w:t>SOx</w:t>
      </w:r>
      <w:proofErr w:type="spellEnd"/>
      <w:r w:rsidR="00B912F4" w:rsidRPr="00A92E6E">
        <w:rPr>
          <w:rFonts w:ascii="Arial" w:eastAsiaTheme="minorHAnsi" w:hAnsi="Arial" w:cs="Arial"/>
          <w:sz w:val="24"/>
          <w:szCs w:val="24"/>
        </w:rPr>
        <w:t>, NOx, and greenhouse</w:t>
      </w:r>
      <w:r w:rsidR="00F245A5" w:rsidRPr="00A92E6E">
        <w:rPr>
          <w:rFonts w:ascii="Arial" w:eastAsiaTheme="minorHAnsi" w:hAnsi="Arial" w:cs="Arial"/>
          <w:sz w:val="24"/>
          <w:szCs w:val="24"/>
        </w:rPr>
        <w:t xml:space="preserve"> </w:t>
      </w:r>
      <w:r w:rsidR="00B912F4" w:rsidRPr="00A92E6E">
        <w:rPr>
          <w:rFonts w:ascii="Arial" w:eastAsiaTheme="minorHAnsi" w:hAnsi="Arial" w:cs="Arial"/>
          <w:sz w:val="24"/>
          <w:szCs w:val="24"/>
        </w:rPr>
        <w:t>gases.</w:t>
      </w:r>
    </w:p>
    <w:p w:rsidR="00F245A5" w:rsidRPr="00A92E6E" w:rsidRDefault="00F245A5" w:rsidP="00B20B3D">
      <w:pPr>
        <w:widowControl/>
        <w:autoSpaceDE w:val="0"/>
        <w:autoSpaceDN w:val="0"/>
        <w:adjustRightInd w:val="0"/>
        <w:spacing w:line="276" w:lineRule="auto"/>
        <w:rPr>
          <w:rFonts w:ascii="Arial" w:eastAsiaTheme="minorHAnsi" w:hAnsi="Arial" w:cs="Arial"/>
          <w:sz w:val="24"/>
          <w:szCs w:val="24"/>
        </w:rPr>
      </w:pPr>
    </w:p>
    <w:p w:rsidR="00B912F4" w:rsidRPr="00284F46" w:rsidRDefault="00B912F4" w:rsidP="00B20B3D">
      <w:pPr>
        <w:widowControl/>
        <w:autoSpaceDE w:val="0"/>
        <w:autoSpaceDN w:val="0"/>
        <w:adjustRightInd w:val="0"/>
        <w:spacing w:line="276" w:lineRule="auto"/>
        <w:ind w:left="630"/>
        <w:rPr>
          <w:rFonts w:ascii="Arial" w:hAnsi="Arial" w:cs="Arial"/>
          <w:sz w:val="24"/>
          <w:szCs w:val="24"/>
        </w:rPr>
      </w:pPr>
      <w:r w:rsidRPr="00B912F4">
        <w:rPr>
          <w:rFonts w:ascii="Arial" w:hAnsi="Arial" w:cs="Arial"/>
          <w:noProof/>
          <w:sz w:val="24"/>
          <w:szCs w:val="24"/>
        </w:rPr>
        <w:drawing>
          <wp:inline distT="0" distB="0" distL="0" distR="0">
            <wp:extent cx="5600700" cy="3688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3688080"/>
                    </a:xfrm>
                    <a:prstGeom prst="rect">
                      <a:avLst/>
                    </a:prstGeom>
                    <a:noFill/>
                    <a:ln>
                      <a:noFill/>
                    </a:ln>
                  </pic:spPr>
                </pic:pic>
              </a:graphicData>
            </a:graphic>
          </wp:inline>
        </w:drawing>
      </w:r>
    </w:p>
    <w:p w:rsidR="00F01633" w:rsidRDefault="00F01633" w:rsidP="00B20B3D">
      <w:pPr>
        <w:spacing w:line="276" w:lineRule="auto"/>
        <w:ind w:left="117" w:right="147"/>
        <w:rPr>
          <w:b/>
          <w:i/>
          <w:w w:val="105"/>
          <w:sz w:val="21"/>
        </w:rPr>
      </w:pPr>
    </w:p>
    <w:p w:rsidR="000F09F6" w:rsidRDefault="000F09F6" w:rsidP="00AF3D53">
      <w:pPr>
        <w:widowControl/>
        <w:autoSpaceDE w:val="0"/>
        <w:autoSpaceDN w:val="0"/>
        <w:adjustRightInd w:val="0"/>
        <w:spacing w:line="276" w:lineRule="auto"/>
        <w:rPr>
          <w:rFonts w:ascii="TimesNewRomanPSMT" w:eastAsiaTheme="minorHAnsi" w:hAnsi="TimesNewRomanPSMT" w:cs="TimesNewRomanPSMT"/>
          <w:b/>
          <w:sz w:val="20"/>
          <w:szCs w:val="20"/>
        </w:rPr>
      </w:pPr>
      <w:r>
        <w:rPr>
          <w:rFonts w:ascii="Times New Roman" w:eastAsiaTheme="minorHAnsi" w:hAnsi="Times New Roman" w:cs="Times New Roman"/>
          <w:b/>
          <w:bCs/>
          <w:sz w:val="20"/>
          <w:szCs w:val="20"/>
        </w:rPr>
        <w:t xml:space="preserve">                                         </w:t>
      </w:r>
      <w:r w:rsidR="00B912F4">
        <w:rPr>
          <w:rFonts w:ascii="Times New Roman" w:eastAsiaTheme="minorHAnsi" w:hAnsi="Times New Roman" w:cs="Times New Roman"/>
          <w:b/>
          <w:bCs/>
          <w:sz w:val="20"/>
          <w:szCs w:val="20"/>
        </w:rPr>
        <w:t xml:space="preserve">Fig. 4. </w:t>
      </w:r>
      <w:r w:rsidR="00B912F4" w:rsidRPr="000F09F6">
        <w:rPr>
          <w:rFonts w:ascii="TimesNewRomanPSMT" w:eastAsiaTheme="minorHAnsi" w:hAnsi="TimesNewRomanPSMT" w:cs="TimesNewRomanPSMT"/>
          <w:b/>
          <w:sz w:val="20"/>
          <w:szCs w:val="20"/>
        </w:rPr>
        <w:t>Conceptual schematic of cascading-geothermal energy</w:t>
      </w:r>
      <w:r w:rsidR="00AF3D53" w:rsidRPr="000F09F6">
        <w:rPr>
          <w:rFonts w:ascii="TimesNewRomanPSMT" w:eastAsiaTheme="minorHAnsi" w:hAnsi="TimesNewRomanPSMT" w:cs="TimesNewRomanPSMT"/>
          <w:b/>
          <w:sz w:val="20"/>
          <w:szCs w:val="20"/>
        </w:rPr>
        <w:t xml:space="preserve"> </w:t>
      </w:r>
    </w:p>
    <w:p w:rsidR="00B912F4" w:rsidRPr="000F09F6" w:rsidRDefault="000F09F6" w:rsidP="00AF3D53">
      <w:pPr>
        <w:widowControl/>
        <w:autoSpaceDE w:val="0"/>
        <w:autoSpaceDN w:val="0"/>
        <w:adjustRightInd w:val="0"/>
        <w:spacing w:line="276" w:lineRule="auto"/>
        <w:rPr>
          <w:rFonts w:ascii="Arial" w:hAnsi="Arial" w:cs="Arial"/>
          <w:b/>
          <w:w w:val="105"/>
          <w:sz w:val="24"/>
          <w:szCs w:val="24"/>
        </w:rPr>
      </w:pPr>
      <w:r>
        <w:rPr>
          <w:rFonts w:ascii="TimesNewRomanPSMT" w:eastAsiaTheme="minorHAnsi" w:hAnsi="TimesNewRomanPSMT" w:cs="TimesNewRomanPSMT"/>
          <w:b/>
          <w:sz w:val="20"/>
          <w:szCs w:val="20"/>
        </w:rPr>
        <w:t xml:space="preserve">                                                     </w:t>
      </w:r>
      <w:r w:rsidR="00B912F4" w:rsidRPr="000F09F6">
        <w:rPr>
          <w:rFonts w:ascii="TimesNewRomanPSMT" w:eastAsiaTheme="minorHAnsi" w:hAnsi="TimesNewRomanPSMT" w:cs="TimesNewRomanPSMT"/>
          <w:b/>
          <w:sz w:val="20"/>
          <w:szCs w:val="20"/>
        </w:rPr>
        <w:t>utilization to serve large-scale commercial buildings</w:t>
      </w:r>
    </w:p>
    <w:p w:rsidR="00B912F4" w:rsidRDefault="00B912F4" w:rsidP="00B20B3D">
      <w:pPr>
        <w:spacing w:line="276" w:lineRule="auto"/>
        <w:ind w:left="630" w:right="147"/>
        <w:rPr>
          <w:rFonts w:ascii="Arial" w:hAnsi="Arial" w:cs="Arial"/>
          <w:b/>
          <w:w w:val="105"/>
          <w:sz w:val="24"/>
          <w:szCs w:val="24"/>
        </w:rPr>
      </w:pPr>
    </w:p>
    <w:p w:rsidR="00A92E6E" w:rsidRPr="00A92E6E" w:rsidRDefault="00AF3D53" w:rsidP="00B20B3D">
      <w:pPr>
        <w:widowControl/>
        <w:autoSpaceDE w:val="0"/>
        <w:autoSpaceDN w:val="0"/>
        <w:adjustRightInd w:val="0"/>
        <w:spacing w:line="276" w:lineRule="auto"/>
        <w:ind w:left="720"/>
        <w:rPr>
          <w:rFonts w:ascii="Arial" w:eastAsiaTheme="minorHAnsi" w:hAnsi="Arial" w:cs="Arial"/>
          <w:sz w:val="24"/>
          <w:szCs w:val="24"/>
        </w:rPr>
      </w:pPr>
      <w:r>
        <w:rPr>
          <w:rFonts w:ascii="Arial" w:eastAsiaTheme="minorHAnsi" w:hAnsi="Arial" w:cs="Arial"/>
          <w:sz w:val="24"/>
          <w:szCs w:val="24"/>
        </w:rPr>
        <w:t xml:space="preserve">           </w:t>
      </w:r>
      <w:r w:rsidR="00B15AA8">
        <w:rPr>
          <w:rFonts w:ascii="Arial" w:eastAsiaTheme="minorHAnsi" w:hAnsi="Arial" w:cs="Arial"/>
          <w:sz w:val="24"/>
          <w:szCs w:val="24"/>
        </w:rPr>
        <w:t xml:space="preserve">  </w:t>
      </w:r>
      <w:r>
        <w:rPr>
          <w:rFonts w:ascii="Arial" w:eastAsiaTheme="minorHAnsi" w:hAnsi="Arial" w:cs="Arial"/>
          <w:sz w:val="24"/>
          <w:szCs w:val="24"/>
        </w:rPr>
        <w:t>N</w:t>
      </w:r>
      <w:r w:rsidR="00B912F4" w:rsidRPr="00A92E6E">
        <w:rPr>
          <w:rFonts w:ascii="Arial" w:eastAsiaTheme="minorHAnsi" w:hAnsi="Arial" w:cs="Arial"/>
          <w:sz w:val="24"/>
          <w:szCs w:val="24"/>
        </w:rPr>
        <w:t xml:space="preserve">ew construction in </w:t>
      </w:r>
      <w:r w:rsidR="006F54B0">
        <w:rPr>
          <w:rFonts w:ascii="Arial" w:eastAsiaTheme="minorHAnsi" w:hAnsi="Arial" w:cs="Arial"/>
          <w:sz w:val="24"/>
          <w:szCs w:val="24"/>
        </w:rPr>
        <w:t>state employee/</w:t>
      </w:r>
      <w:r w:rsidR="00B912F4" w:rsidRPr="00A92E6E">
        <w:rPr>
          <w:rFonts w:ascii="Arial" w:eastAsiaTheme="minorHAnsi" w:hAnsi="Arial" w:cs="Arial"/>
          <w:sz w:val="24"/>
          <w:szCs w:val="24"/>
        </w:rPr>
        <w:t>staff housing and the high school offer additional innovative</w:t>
      </w:r>
      <w:r w:rsidR="00B20B3D">
        <w:rPr>
          <w:rFonts w:ascii="Arial" w:eastAsiaTheme="minorHAnsi" w:hAnsi="Arial" w:cs="Arial"/>
          <w:sz w:val="24"/>
          <w:szCs w:val="24"/>
        </w:rPr>
        <w:t xml:space="preserve"> </w:t>
      </w:r>
      <w:r w:rsidR="00B912F4" w:rsidRPr="00A92E6E">
        <w:rPr>
          <w:rFonts w:ascii="Arial" w:eastAsiaTheme="minorHAnsi" w:hAnsi="Arial" w:cs="Arial"/>
          <w:sz w:val="24"/>
          <w:szCs w:val="24"/>
        </w:rPr>
        <w:t xml:space="preserve">application areas for </w:t>
      </w:r>
      <w:r w:rsidR="00A92E6E" w:rsidRPr="00A92E6E">
        <w:rPr>
          <w:rFonts w:ascii="Arial" w:eastAsiaTheme="minorHAnsi" w:hAnsi="Arial" w:cs="Arial"/>
          <w:sz w:val="24"/>
          <w:szCs w:val="24"/>
        </w:rPr>
        <w:t>direct use</w:t>
      </w:r>
      <w:r w:rsidR="00B912F4" w:rsidRPr="00A92E6E">
        <w:rPr>
          <w:rFonts w:ascii="Arial" w:eastAsiaTheme="minorHAnsi" w:hAnsi="Arial" w:cs="Arial"/>
          <w:sz w:val="24"/>
          <w:szCs w:val="24"/>
        </w:rPr>
        <w:t>-geothermal energy via tight building energy system integration. The</w:t>
      </w:r>
      <w:r w:rsidR="00A92E6E">
        <w:rPr>
          <w:rFonts w:ascii="Arial" w:eastAsiaTheme="minorHAnsi" w:hAnsi="Arial" w:cs="Arial"/>
          <w:sz w:val="24"/>
          <w:szCs w:val="24"/>
        </w:rPr>
        <w:t xml:space="preserve"> </w:t>
      </w:r>
      <w:r w:rsidR="00B912F4" w:rsidRPr="00A92E6E">
        <w:rPr>
          <w:rFonts w:ascii="Arial" w:eastAsiaTheme="minorHAnsi" w:hAnsi="Arial" w:cs="Arial"/>
          <w:sz w:val="24"/>
          <w:szCs w:val="24"/>
        </w:rPr>
        <w:t xml:space="preserve">integration concepts to be explored </w:t>
      </w:r>
      <w:r w:rsidR="00A92E6E" w:rsidRPr="00A92E6E">
        <w:rPr>
          <w:rFonts w:ascii="Arial" w:eastAsiaTheme="minorHAnsi" w:hAnsi="Arial" w:cs="Arial"/>
          <w:sz w:val="24"/>
          <w:szCs w:val="24"/>
        </w:rPr>
        <w:t>in these</w:t>
      </w:r>
      <w:r w:rsidR="00B912F4" w:rsidRPr="00A92E6E">
        <w:rPr>
          <w:rFonts w:ascii="Arial" w:eastAsiaTheme="minorHAnsi" w:hAnsi="Arial" w:cs="Arial"/>
          <w:sz w:val="24"/>
          <w:szCs w:val="24"/>
        </w:rPr>
        <w:t xml:space="preserve"> buildings are: (1) low temperature, highly</w:t>
      </w:r>
      <w:r w:rsidR="00A92E6E">
        <w:rPr>
          <w:rFonts w:ascii="Arial" w:eastAsiaTheme="minorHAnsi" w:hAnsi="Arial" w:cs="Arial"/>
          <w:sz w:val="24"/>
          <w:szCs w:val="24"/>
        </w:rPr>
        <w:t xml:space="preserve"> </w:t>
      </w:r>
      <w:r w:rsidR="00B912F4" w:rsidRPr="00A92E6E">
        <w:rPr>
          <w:rFonts w:ascii="Arial" w:eastAsiaTheme="minorHAnsi" w:hAnsi="Arial" w:cs="Arial"/>
          <w:sz w:val="24"/>
          <w:szCs w:val="24"/>
        </w:rPr>
        <w:t>efficient radiant heating and cooling systems, and (2) increased use of fresh outdoor (makeup) air</w:t>
      </w:r>
      <w:r w:rsidR="00A92E6E">
        <w:rPr>
          <w:rFonts w:ascii="Arial" w:eastAsiaTheme="minorHAnsi" w:hAnsi="Arial" w:cs="Arial"/>
          <w:sz w:val="24"/>
          <w:szCs w:val="24"/>
        </w:rPr>
        <w:t xml:space="preserve"> </w:t>
      </w:r>
      <w:r w:rsidR="00B912F4" w:rsidRPr="00A92E6E">
        <w:rPr>
          <w:rFonts w:ascii="Arial" w:eastAsiaTheme="minorHAnsi" w:hAnsi="Arial" w:cs="Arial"/>
          <w:sz w:val="24"/>
          <w:szCs w:val="24"/>
        </w:rPr>
        <w:t>in the building through direct-use air preheating, as done in many sustainable (LEED) buildings. Radiant systems use thermally</w:t>
      </w:r>
      <w:r w:rsidR="00A92E6E">
        <w:rPr>
          <w:rFonts w:ascii="Arial" w:eastAsiaTheme="minorHAnsi" w:hAnsi="Arial" w:cs="Arial"/>
          <w:sz w:val="24"/>
          <w:szCs w:val="24"/>
        </w:rPr>
        <w:t xml:space="preserve"> </w:t>
      </w:r>
      <w:r w:rsidR="00B912F4" w:rsidRPr="00A92E6E">
        <w:rPr>
          <w:rFonts w:ascii="Arial" w:eastAsiaTheme="minorHAnsi" w:hAnsi="Arial" w:cs="Arial"/>
          <w:sz w:val="24"/>
          <w:szCs w:val="24"/>
        </w:rPr>
        <w:t>activated walls/ceilings/roofs to change the mean radiant indoor temperature and thereby,</w:t>
      </w:r>
      <w:r w:rsidR="00A92E6E">
        <w:rPr>
          <w:rFonts w:ascii="Arial" w:eastAsiaTheme="minorHAnsi" w:hAnsi="Arial" w:cs="Arial"/>
          <w:sz w:val="24"/>
          <w:szCs w:val="24"/>
        </w:rPr>
        <w:t xml:space="preserve"> </w:t>
      </w:r>
      <w:r w:rsidR="00B912F4" w:rsidRPr="00A92E6E">
        <w:rPr>
          <w:rFonts w:ascii="Arial" w:eastAsiaTheme="minorHAnsi" w:hAnsi="Arial" w:cs="Arial"/>
          <w:sz w:val="24"/>
          <w:szCs w:val="24"/>
        </w:rPr>
        <w:t>achieve thermal comfort. They represent an excellent application of low-end thermally cascaded</w:t>
      </w:r>
      <w:r w:rsidR="00A92E6E">
        <w:rPr>
          <w:rFonts w:ascii="Arial" w:eastAsiaTheme="minorHAnsi" w:hAnsi="Arial" w:cs="Arial"/>
          <w:sz w:val="24"/>
          <w:szCs w:val="24"/>
        </w:rPr>
        <w:t xml:space="preserve"> </w:t>
      </w:r>
      <w:r w:rsidR="00B912F4" w:rsidRPr="00A92E6E">
        <w:rPr>
          <w:rFonts w:ascii="Arial" w:eastAsiaTheme="minorHAnsi" w:hAnsi="Arial" w:cs="Arial"/>
          <w:sz w:val="24"/>
          <w:szCs w:val="24"/>
        </w:rPr>
        <w:t xml:space="preserve">geothermal resources. </w:t>
      </w:r>
    </w:p>
    <w:p w:rsidR="00A92E6E" w:rsidRDefault="00A92E6E" w:rsidP="00B20B3D">
      <w:pPr>
        <w:widowControl/>
        <w:autoSpaceDE w:val="0"/>
        <w:autoSpaceDN w:val="0"/>
        <w:adjustRightInd w:val="0"/>
        <w:spacing w:line="276" w:lineRule="auto"/>
        <w:ind w:left="720"/>
        <w:rPr>
          <w:rFonts w:ascii="TimesNewRomanPSMT" w:eastAsiaTheme="minorHAnsi" w:hAnsi="TimesNewRomanPSMT" w:cs="TimesNewRomanPSMT"/>
          <w:sz w:val="24"/>
          <w:szCs w:val="24"/>
        </w:rPr>
      </w:pPr>
    </w:p>
    <w:p w:rsidR="00B912F4" w:rsidRDefault="00AF3D53" w:rsidP="00B20B3D">
      <w:pPr>
        <w:widowControl/>
        <w:autoSpaceDE w:val="0"/>
        <w:autoSpaceDN w:val="0"/>
        <w:adjustRightInd w:val="0"/>
        <w:spacing w:line="276" w:lineRule="auto"/>
        <w:ind w:left="720"/>
        <w:rPr>
          <w:rFonts w:ascii="Arial" w:eastAsiaTheme="minorHAnsi" w:hAnsi="Arial" w:cs="Arial"/>
          <w:sz w:val="24"/>
          <w:szCs w:val="24"/>
        </w:rPr>
      </w:pPr>
      <w:r>
        <w:rPr>
          <w:rFonts w:ascii="Arial" w:eastAsiaTheme="minorHAnsi" w:hAnsi="Arial" w:cs="Arial"/>
          <w:sz w:val="24"/>
          <w:szCs w:val="24"/>
        </w:rPr>
        <w:t xml:space="preserve">             </w:t>
      </w:r>
      <w:r w:rsidR="00B912F4" w:rsidRPr="00A92E6E">
        <w:rPr>
          <w:rFonts w:ascii="Arial" w:eastAsiaTheme="minorHAnsi" w:hAnsi="Arial" w:cs="Arial"/>
          <w:sz w:val="24"/>
          <w:szCs w:val="24"/>
        </w:rPr>
        <w:t xml:space="preserve">Since the </w:t>
      </w:r>
      <w:r w:rsidR="006F54B0">
        <w:rPr>
          <w:rFonts w:ascii="Arial" w:eastAsiaTheme="minorHAnsi" w:hAnsi="Arial" w:cs="Arial"/>
          <w:sz w:val="24"/>
          <w:szCs w:val="24"/>
        </w:rPr>
        <w:t>state employee/</w:t>
      </w:r>
      <w:r w:rsidR="00B912F4" w:rsidRPr="00A92E6E">
        <w:rPr>
          <w:rFonts w:ascii="Arial" w:eastAsiaTheme="minorHAnsi" w:hAnsi="Arial" w:cs="Arial"/>
          <w:sz w:val="24"/>
          <w:szCs w:val="24"/>
        </w:rPr>
        <w:t xml:space="preserve">staff housing </w:t>
      </w:r>
      <w:r>
        <w:rPr>
          <w:rFonts w:ascii="Arial" w:eastAsiaTheme="minorHAnsi" w:hAnsi="Arial" w:cs="Arial"/>
          <w:sz w:val="24"/>
          <w:szCs w:val="24"/>
        </w:rPr>
        <w:t>would be of</w:t>
      </w:r>
      <w:r w:rsidR="00B912F4" w:rsidRPr="00A92E6E">
        <w:rPr>
          <w:rFonts w:ascii="Arial" w:eastAsiaTheme="minorHAnsi" w:hAnsi="Arial" w:cs="Arial"/>
          <w:sz w:val="24"/>
          <w:szCs w:val="24"/>
        </w:rPr>
        <w:t xml:space="preserve"> new construction,</w:t>
      </w:r>
      <w:r w:rsidR="00A92E6E">
        <w:rPr>
          <w:rFonts w:ascii="Arial" w:eastAsiaTheme="minorHAnsi" w:hAnsi="Arial" w:cs="Arial"/>
          <w:sz w:val="24"/>
          <w:szCs w:val="24"/>
        </w:rPr>
        <w:t xml:space="preserve"> </w:t>
      </w:r>
      <w:r w:rsidR="00B912F4" w:rsidRPr="00A92E6E">
        <w:rPr>
          <w:rFonts w:ascii="Arial" w:eastAsiaTheme="minorHAnsi" w:hAnsi="Arial" w:cs="Arial"/>
          <w:sz w:val="24"/>
          <w:szCs w:val="24"/>
        </w:rPr>
        <w:t>significant attention will be paid to designing geothermal energy systems that can provide</w:t>
      </w:r>
      <w:r w:rsidR="00A92E6E">
        <w:rPr>
          <w:rFonts w:ascii="Arial" w:eastAsiaTheme="minorHAnsi" w:hAnsi="Arial" w:cs="Arial"/>
          <w:sz w:val="24"/>
          <w:szCs w:val="24"/>
        </w:rPr>
        <w:t xml:space="preserve"> </w:t>
      </w:r>
      <w:r w:rsidR="00B912F4" w:rsidRPr="00A92E6E">
        <w:rPr>
          <w:rFonts w:ascii="Arial" w:eastAsiaTheme="minorHAnsi" w:hAnsi="Arial" w:cs="Arial"/>
          <w:sz w:val="24"/>
          <w:szCs w:val="24"/>
        </w:rPr>
        <w:t>heating, cooling, and power (trigeneration), including dual-mode groundwater-coupled heat</w:t>
      </w:r>
      <w:r w:rsidR="00A92E6E">
        <w:rPr>
          <w:rFonts w:ascii="Arial" w:eastAsiaTheme="minorHAnsi" w:hAnsi="Arial" w:cs="Arial"/>
          <w:sz w:val="24"/>
          <w:szCs w:val="24"/>
        </w:rPr>
        <w:t xml:space="preserve"> </w:t>
      </w:r>
      <w:r w:rsidR="00B912F4" w:rsidRPr="00A92E6E">
        <w:rPr>
          <w:rFonts w:ascii="Arial" w:eastAsiaTheme="minorHAnsi" w:hAnsi="Arial" w:cs="Arial"/>
          <w:sz w:val="24"/>
          <w:szCs w:val="24"/>
        </w:rPr>
        <w:t>pumps, direct cooling/heating using radiant panels, thermal storage, and indoor air quality</w:t>
      </w:r>
      <w:r w:rsidR="00A92E6E">
        <w:rPr>
          <w:rFonts w:ascii="Arial" w:eastAsiaTheme="minorHAnsi" w:hAnsi="Arial" w:cs="Arial"/>
          <w:sz w:val="24"/>
          <w:szCs w:val="24"/>
        </w:rPr>
        <w:t xml:space="preserve"> </w:t>
      </w:r>
      <w:r w:rsidR="00B912F4" w:rsidRPr="00A92E6E">
        <w:rPr>
          <w:rFonts w:ascii="Arial" w:eastAsiaTheme="minorHAnsi" w:hAnsi="Arial" w:cs="Arial"/>
          <w:sz w:val="24"/>
          <w:szCs w:val="24"/>
        </w:rPr>
        <w:t>improvement via high percentage outdoor air use throughout the year.</w:t>
      </w:r>
    </w:p>
    <w:p w:rsidR="00B15AA8" w:rsidRDefault="00B15AA8" w:rsidP="00B20B3D">
      <w:pPr>
        <w:widowControl/>
        <w:autoSpaceDE w:val="0"/>
        <w:autoSpaceDN w:val="0"/>
        <w:adjustRightInd w:val="0"/>
        <w:spacing w:line="276" w:lineRule="auto"/>
        <w:ind w:left="720"/>
        <w:rPr>
          <w:rFonts w:ascii="Arial" w:hAnsi="Arial" w:cs="Arial"/>
          <w:b/>
          <w:w w:val="105"/>
          <w:sz w:val="24"/>
          <w:szCs w:val="24"/>
        </w:rPr>
      </w:pPr>
    </w:p>
    <w:p w:rsidR="00B15AA8" w:rsidRDefault="00B15AA8" w:rsidP="00B15AA8">
      <w:pPr>
        <w:widowControl/>
        <w:autoSpaceDE w:val="0"/>
        <w:autoSpaceDN w:val="0"/>
        <w:adjustRightInd w:val="0"/>
        <w:spacing w:line="276" w:lineRule="auto"/>
        <w:ind w:left="720"/>
        <w:rPr>
          <w:rFonts w:ascii="Arial" w:hAnsi="Arial" w:cs="Arial"/>
          <w:w w:val="105"/>
          <w:sz w:val="24"/>
          <w:szCs w:val="24"/>
        </w:rPr>
      </w:pPr>
      <w:r>
        <w:rPr>
          <w:rFonts w:ascii="Arial" w:hAnsi="Arial" w:cs="Arial"/>
          <w:b/>
          <w:w w:val="105"/>
          <w:sz w:val="24"/>
          <w:szCs w:val="24"/>
        </w:rPr>
        <w:tab/>
      </w:r>
      <w:r w:rsidRPr="00B15AA8">
        <w:rPr>
          <w:rFonts w:ascii="Arial" w:hAnsi="Arial" w:cs="Arial"/>
          <w:w w:val="105"/>
          <w:sz w:val="24"/>
          <w:szCs w:val="24"/>
        </w:rPr>
        <w:t>Home and business heating expenses are substantial in Chaffee County where, natural gas, propane and wood dominate heating expenditure. At a district level, heating could reduce the heating bill for whole blocks in Buena Vista, allowing owners to exploit lower heating costs and invest in other ventures. District-level heating may also provide greater opportunity for tenants in the cheaply heated buildings. It is the intention that the geothermal heated buildings would be used to provide more public events and increase visitation to Buena Vista that otherwise would not occur.</w:t>
      </w:r>
    </w:p>
    <w:p w:rsidR="006F54B0" w:rsidRDefault="006F54B0" w:rsidP="00B15AA8">
      <w:pPr>
        <w:widowControl/>
        <w:autoSpaceDE w:val="0"/>
        <w:autoSpaceDN w:val="0"/>
        <w:adjustRightInd w:val="0"/>
        <w:spacing w:line="276" w:lineRule="auto"/>
        <w:ind w:left="720"/>
        <w:rPr>
          <w:rFonts w:ascii="Arial" w:hAnsi="Arial" w:cs="Arial"/>
          <w:w w:val="105"/>
          <w:sz w:val="24"/>
          <w:szCs w:val="24"/>
        </w:rPr>
      </w:pPr>
    </w:p>
    <w:p w:rsidR="006F54B0" w:rsidRPr="006F54B0" w:rsidRDefault="006F54B0" w:rsidP="00B15AA8">
      <w:pPr>
        <w:widowControl/>
        <w:autoSpaceDE w:val="0"/>
        <w:autoSpaceDN w:val="0"/>
        <w:adjustRightInd w:val="0"/>
        <w:spacing w:line="276" w:lineRule="auto"/>
        <w:ind w:left="720"/>
        <w:rPr>
          <w:rFonts w:ascii="Arial" w:hAnsi="Arial" w:cs="Arial"/>
          <w:b/>
          <w:w w:val="105"/>
          <w:sz w:val="24"/>
          <w:szCs w:val="24"/>
        </w:rPr>
      </w:pPr>
      <w:r w:rsidRPr="006F54B0">
        <w:rPr>
          <w:rFonts w:ascii="Arial" w:hAnsi="Arial" w:cs="Arial"/>
          <w:b/>
          <w:w w:val="105"/>
          <w:sz w:val="24"/>
          <w:szCs w:val="24"/>
        </w:rPr>
        <w:t>Other Direct-Use Applications</w:t>
      </w:r>
    </w:p>
    <w:p w:rsidR="00B15AA8" w:rsidRDefault="00B15AA8" w:rsidP="00B15AA8">
      <w:pPr>
        <w:widowControl/>
        <w:autoSpaceDE w:val="0"/>
        <w:autoSpaceDN w:val="0"/>
        <w:adjustRightInd w:val="0"/>
        <w:spacing w:line="276" w:lineRule="auto"/>
        <w:ind w:left="720"/>
        <w:rPr>
          <w:rFonts w:ascii="Arial" w:hAnsi="Arial" w:cs="Arial"/>
          <w:b/>
          <w:w w:val="105"/>
          <w:sz w:val="24"/>
          <w:szCs w:val="24"/>
        </w:rPr>
      </w:pPr>
    </w:p>
    <w:p w:rsidR="006F54B0" w:rsidRDefault="00B15AA8" w:rsidP="00D52CA1">
      <w:pPr>
        <w:widowControl/>
        <w:autoSpaceDE w:val="0"/>
        <w:autoSpaceDN w:val="0"/>
        <w:adjustRightInd w:val="0"/>
        <w:spacing w:line="276" w:lineRule="auto"/>
        <w:ind w:left="720" w:firstLine="720"/>
        <w:rPr>
          <w:rFonts w:ascii="Arial" w:eastAsiaTheme="minorHAnsi" w:hAnsi="Arial" w:cs="Arial"/>
          <w:sz w:val="24"/>
          <w:szCs w:val="24"/>
        </w:rPr>
      </w:pPr>
      <w:r w:rsidRPr="00896533">
        <w:rPr>
          <w:rFonts w:ascii="Arial" w:hAnsi="Arial" w:cs="Arial"/>
          <w:w w:val="105"/>
          <w:sz w:val="24"/>
          <w:szCs w:val="24"/>
        </w:rPr>
        <w:t xml:space="preserve">Direct use geothermal energy has a variety of </w:t>
      </w:r>
      <w:r w:rsidR="006F54B0">
        <w:rPr>
          <w:rFonts w:ascii="Arial" w:hAnsi="Arial" w:cs="Arial"/>
          <w:w w:val="105"/>
          <w:sz w:val="24"/>
          <w:szCs w:val="24"/>
        </w:rPr>
        <w:t xml:space="preserve">other </w:t>
      </w:r>
      <w:r w:rsidRPr="00896533">
        <w:rPr>
          <w:rFonts w:ascii="Arial" w:hAnsi="Arial" w:cs="Arial"/>
          <w:w w:val="105"/>
          <w:sz w:val="24"/>
          <w:szCs w:val="24"/>
        </w:rPr>
        <w:t>applications</w:t>
      </w:r>
      <w:r w:rsidR="00D52CA1">
        <w:rPr>
          <w:rFonts w:ascii="Arial" w:hAnsi="Arial" w:cs="Arial"/>
          <w:w w:val="105"/>
          <w:sz w:val="24"/>
          <w:szCs w:val="24"/>
        </w:rPr>
        <w:t xml:space="preserve">. </w:t>
      </w:r>
      <w:r w:rsidR="00AA0087" w:rsidRPr="00B20B3D">
        <w:rPr>
          <w:rFonts w:ascii="Arial" w:eastAsiaTheme="minorHAnsi" w:hAnsi="Arial" w:cs="Arial"/>
          <w:sz w:val="24"/>
          <w:szCs w:val="24"/>
        </w:rPr>
        <w:t>Within the agricultural sector, potential geothermal market demand is in</w:t>
      </w:r>
      <w:r w:rsidR="00D52CA1">
        <w:rPr>
          <w:rFonts w:ascii="Arial" w:eastAsiaTheme="minorHAnsi" w:hAnsi="Arial" w:cs="Arial"/>
          <w:sz w:val="24"/>
          <w:szCs w:val="24"/>
        </w:rPr>
        <w:t xml:space="preserve"> </w:t>
      </w:r>
      <w:r w:rsidR="00AA0087" w:rsidRPr="00B20B3D">
        <w:rPr>
          <w:rFonts w:ascii="Arial" w:eastAsiaTheme="minorHAnsi" w:hAnsi="Arial" w:cs="Arial"/>
          <w:sz w:val="24"/>
          <w:szCs w:val="24"/>
        </w:rPr>
        <w:t xml:space="preserve">production of crops, especially for heating and cooling greenhouses, </w:t>
      </w:r>
      <w:proofErr w:type="gramStart"/>
      <w:r w:rsidR="00AA0087" w:rsidRPr="00B20B3D">
        <w:rPr>
          <w:rFonts w:ascii="Arial" w:eastAsiaTheme="minorHAnsi" w:hAnsi="Arial" w:cs="Arial"/>
          <w:sz w:val="24"/>
          <w:szCs w:val="24"/>
        </w:rPr>
        <w:t>and also</w:t>
      </w:r>
      <w:proofErr w:type="gramEnd"/>
      <w:r w:rsidR="00D52CA1">
        <w:rPr>
          <w:rFonts w:ascii="Arial" w:eastAsiaTheme="minorHAnsi" w:hAnsi="Arial" w:cs="Arial"/>
          <w:sz w:val="24"/>
          <w:szCs w:val="24"/>
        </w:rPr>
        <w:t xml:space="preserve"> </w:t>
      </w:r>
      <w:r w:rsidR="00AA0087" w:rsidRPr="00B20B3D">
        <w:rPr>
          <w:rFonts w:ascii="Arial" w:eastAsiaTheme="minorHAnsi" w:hAnsi="Arial" w:cs="Arial"/>
          <w:sz w:val="24"/>
          <w:szCs w:val="24"/>
        </w:rPr>
        <w:t>in soil wa</w:t>
      </w:r>
      <w:r w:rsidR="00AA0087">
        <w:rPr>
          <w:rFonts w:ascii="Arial" w:eastAsiaTheme="minorHAnsi" w:hAnsi="Arial" w:cs="Arial"/>
          <w:sz w:val="24"/>
          <w:szCs w:val="24"/>
        </w:rPr>
        <w:t>rm</w:t>
      </w:r>
      <w:r w:rsidR="00AA0087" w:rsidRPr="00B20B3D">
        <w:rPr>
          <w:rFonts w:ascii="Arial" w:eastAsiaTheme="minorHAnsi" w:hAnsi="Arial" w:cs="Arial"/>
          <w:sz w:val="24"/>
          <w:szCs w:val="24"/>
        </w:rPr>
        <w:t>ing to extend growing seasons. Agricultural production of livestock</w:t>
      </w:r>
      <w:r w:rsidR="00D52CA1">
        <w:rPr>
          <w:rFonts w:ascii="Arial" w:eastAsiaTheme="minorHAnsi" w:hAnsi="Arial" w:cs="Arial"/>
          <w:sz w:val="24"/>
          <w:szCs w:val="24"/>
        </w:rPr>
        <w:t xml:space="preserve"> </w:t>
      </w:r>
      <w:r w:rsidR="00AA0087" w:rsidRPr="00B20B3D">
        <w:rPr>
          <w:rFonts w:ascii="Arial" w:eastAsiaTheme="minorHAnsi" w:hAnsi="Arial" w:cs="Arial"/>
          <w:sz w:val="24"/>
          <w:szCs w:val="24"/>
        </w:rPr>
        <w:t>is another potential use, for warming feedlots and livestock water and feed,</w:t>
      </w:r>
      <w:r w:rsidR="00D52CA1">
        <w:rPr>
          <w:rFonts w:ascii="Arial" w:eastAsiaTheme="minorHAnsi" w:hAnsi="Arial" w:cs="Arial"/>
          <w:sz w:val="24"/>
          <w:szCs w:val="24"/>
        </w:rPr>
        <w:t xml:space="preserve"> </w:t>
      </w:r>
      <w:r w:rsidR="00AA0087" w:rsidRPr="00B20B3D">
        <w:rPr>
          <w:rFonts w:ascii="Arial" w:eastAsiaTheme="minorHAnsi" w:hAnsi="Arial" w:cs="Arial"/>
          <w:sz w:val="24"/>
          <w:szCs w:val="24"/>
        </w:rPr>
        <w:t>for warming barns, lambing and calving pens and pig farrowing pens, for</w:t>
      </w:r>
      <w:r w:rsidR="00D52CA1">
        <w:rPr>
          <w:rFonts w:ascii="Arial" w:eastAsiaTheme="minorHAnsi" w:hAnsi="Arial" w:cs="Arial"/>
          <w:sz w:val="24"/>
          <w:szCs w:val="24"/>
        </w:rPr>
        <w:t xml:space="preserve"> </w:t>
      </w:r>
      <w:r w:rsidR="00AA0087" w:rsidRPr="00B20B3D">
        <w:rPr>
          <w:rFonts w:ascii="Arial" w:eastAsiaTheme="minorHAnsi" w:hAnsi="Arial" w:cs="Arial"/>
          <w:sz w:val="24"/>
          <w:szCs w:val="24"/>
        </w:rPr>
        <w:t>nurseries and for poultry houses. Geothermal fluid is also ideally suited to</w:t>
      </w:r>
      <w:r w:rsidR="00D52CA1">
        <w:rPr>
          <w:rFonts w:ascii="Arial" w:eastAsiaTheme="minorHAnsi" w:hAnsi="Arial" w:cs="Arial"/>
          <w:sz w:val="24"/>
          <w:szCs w:val="24"/>
        </w:rPr>
        <w:t xml:space="preserve"> </w:t>
      </w:r>
      <w:r w:rsidR="00AA0087" w:rsidRPr="00B20B3D">
        <w:rPr>
          <w:rFonts w:ascii="Arial" w:eastAsiaTheme="minorHAnsi" w:hAnsi="Arial" w:cs="Arial"/>
          <w:sz w:val="24"/>
          <w:szCs w:val="24"/>
        </w:rPr>
        <w:t xml:space="preserve">clean-up of dairy barns and equipment and animal shelters. </w:t>
      </w:r>
    </w:p>
    <w:p w:rsidR="006F54B0" w:rsidRDefault="006F54B0" w:rsidP="00D52CA1">
      <w:pPr>
        <w:widowControl/>
        <w:autoSpaceDE w:val="0"/>
        <w:autoSpaceDN w:val="0"/>
        <w:adjustRightInd w:val="0"/>
        <w:spacing w:line="276" w:lineRule="auto"/>
        <w:ind w:left="720" w:firstLine="720"/>
        <w:rPr>
          <w:rFonts w:ascii="Arial" w:eastAsiaTheme="minorHAnsi" w:hAnsi="Arial" w:cs="Arial"/>
          <w:sz w:val="24"/>
          <w:szCs w:val="24"/>
        </w:rPr>
      </w:pPr>
    </w:p>
    <w:p w:rsidR="00AA0087" w:rsidRPr="00B20B3D" w:rsidRDefault="00AA0087" w:rsidP="00D52CA1">
      <w:pPr>
        <w:widowControl/>
        <w:autoSpaceDE w:val="0"/>
        <w:autoSpaceDN w:val="0"/>
        <w:adjustRightInd w:val="0"/>
        <w:spacing w:line="276" w:lineRule="auto"/>
        <w:ind w:left="720" w:firstLine="720"/>
        <w:rPr>
          <w:rFonts w:ascii="Arial" w:eastAsiaTheme="minorHAnsi" w:hAnsi="Arial" w:cs="Arial"/>
          <w:sz w:val="24"/>
          <w:szCs w:val="24"/>
        </w:rPr>
      </w:pPr>
      <w:r w:rsidRPr="00B20B3D">
        <w:rPr>
          <w:rFonts w:ascii="Arial" w:eastAsiaTheme="minorHAnsi" w:hAnsi="Arial" w:cs="Arial"/>
          <w:sz w:val="24"/>
          <w:szCs w:val="24"/>
        </w:rPr>
        <w:t>Aquaculture is</w:t>
      </w:r>
      <w:r w:rsidR="00D52CA1">
        <w:rPr>
          <w:rFonts w:ascii="Arial" w:eastAsiaTheme="minorHAnsi" w:hAnsi="Arial" w:cs="Arial"/>
          <w:sz w:val="24"/>
          <w:szCs w:val="24"/>
        </w:rPr>
        <w:t xml:space="preserve"> </w:t>
      </w:r>
      <w:r w:rsidRPr="00B20B3D">
        <w:rPr>
          <w:rFonts w:ascii="Arial" w:eastAsiaTheme="minorHAnsi" w:hAnsi="Arial" w:cs="Arial"/>
          <w:sz w:val="24"/>
          <w:szCs w:val="24"/>
        </w:rPr>
        <w:t>another possible agricultural use of geothermal energy, including warming water</w:t>
      </w:r>
      <w:r w:rsidR="00D52CA1">
        <w:rPr>
          <w:rFonts w:ascii="Arial" w:eastAsiaTheme="minorHAnsi" w:hAnsi="Arial" w:cs="Arial"/>
          <w:sz w:val="24"/>
          <w:szCs w:val="24"/>
        </w:rPr>
        <w:t xml:space="preserve"> </w:t>
      </w:r>
      <w:r w:rsidRPr="00B20B3D">
        <w:rPr>
          <w:rFonts w:ascii="Arial" w:eastAsiaTheme="minorHAnsi" w:hAnsi="Arial" w:cs="Arial"/>
          <w:sz w:val="24"/>
          <w:szCs w:val="24"/>
        </w:rPr>
        <w:t>for fish hatcheries and raceways. Production of alcohol from farm produce is</w:t>
      </w:r>
      <w:r w:rsidR="00D52CA1">
        <w:rPr>
          <w:rFonts w:ascii="Arial" w:eastAsiaTheme="minorHAnsi" w:hAnsi="Arial" w:cs="Arial"/>
          <w:sz w:val="24"/>
          <w:szCs w:val="24"/>
        </w:rPr>
        <w:t xml:space="preserve"> </w:t>
      </w:r>
      <w:r w:rsidRPr="00B20B3D">
        <w:rPr>
          <w:rFonts w:ascii="Arial" w:eastAsiaTheme="minorHAnsi" w:hAnsi="Arial" w:cs="Arial"/>
          <w:sz w:val="24"/>
          <w:szCs w:val="24"/>
        </w:rPr>
        <w:t>another possible use for geothermal heat, one that has gained considerable</w:t>
      </w:r>
      <w:r w:rsidR="00D52CA1">
        <w:rPr>
          <w:rFonts w:ascii="Arial" w:eastAsiaTheme="minorHAnsi" w:hAnsi="Arial" w:cs="Arial"/>
          <w:sz w:val="24"/>
          <w:szCs w:val="24"/>
        </w:rPr>
        <w:t xml:space="preserve"> </w:t>
      </w:r>
      <w:r w:rsidRPr="00B20B3D">
        <w:rPr>
          <w:rFonts w:ascii="Arial" w:eastAsiaTheme="minorHAnsi" w:hAnsi="Arial" w:cs="Arial"/>
          <w:sz w:val="24"/>
          <w:szCs w:val="24"/>
        </w:rPr>
        <w:t>attention over the past several years.</w:t>
      </w:r>
    </w:p>
    <w:p w:rsidR="00AA0087" w:rsidRPr="00B20B3D" w:rsidRDefault="00AA0087" w:rsidP="00AA0087">
      <w:pPr>
        <w:widowControl/>
        <w:autoSpaceDE w:val="0"/>
        <w:autoSpaceDN w:val="0"/>
        <w:adjustRightInd w:val="0"/>
        <w:spacing w:line="276" w:lineRule="auto"/>
        <w:ind w:left="720"/>
        <w:rPr>
          <w:rFonts w:ascii="Arial" w:eastAsia="StoneSerif" w:hAnsi="Arial" w:cs="Arial"/>
          <w:sz w:val="24"/>
          <w:szCs w:val="24"/>
        </w:rPr>
      </w:pPr>
    </w:p>
    <w:p w:rsidR="006F54B0" w:rsidRDefault="00AA0087" w:rsidP="006F54B0">
      <w:pPr>
        <w:widowControl/>
        <w:autoSpaceDE w:val="0"/>
        <w:autoSpaceDN w:val="0"/>
        <w:adjustRightInd w:val="0"/>
        <w:spacing w:line="276" w:lineRule="auto"/>
        <w:ind w:left="720" w:firstLine="720"/>
        <w:rPr>
          <w:rFonts w:ascii="Arial" w:eastAsiaTheme="minorHAnsi" w:hAnsi="Arial" w:cs="Arial"/>
          <w:sz w:val="24"/>
          <w:szCs w:val="24"/>
        </w:rPr>
      </w:pPr>
      <w:r w:rsidRPr="00B20B3D">
        <w:rPr>
          <w:rFonts w:ascii="Arial" w:eastAsiaTheme="minorHAnsi" w:hAnsi="Arial" w:cs="Arial"/>
          <w:sz w:val="24"/>
          <w:szCs w:val="24"/>
        </w:rPr>
        <w:t>Crops can be grown using geothermal energy in a variety of</w:t>
      </w:r>
      <w:r>
        <w:rPr>
          <w:rFonts w:ascii="Arial" w:eastAsiaTheme="minorHAnsi" w:hAnsi="Arial" w:cs="Arial"/>
          <w:sz w:val="24"/>
          <w:szCs w:val="24"/>
        </w:rPr>
        <w:t xml:space="preserve"> </w:t>
      </w:r>
      <w:r w:rsidRPr="00B20B3D">
        <w:rPr>
          <w:rFonts w:ascii="Arial" w:eastAsiaTheme="minorHAnsi" w:hAnsi="Arial" w:cs="Arial"/>
          <w:sz w:val="24"/>
          <w:szCs w:val="24"/>
        </w:rPr>
        <w:t>ways. Greenhouses can be easily heated with geothermal energy. Geothermal</w:t>
      </w:r>
      <w:r>
        <w:rPr>
          <w:rFonts w:ascii="Arial" w:eastAsiaTheme="minorHAnsi" w:hAnsi="Arial" w:cs="Arial"/>
          <w:sz w:val="24"/>
          <w:szCs w:val="24"/>
        </w:rPr>
        <w:t xml:space="preserve"> </w:t>
      </w:r>
      <w:r w:rsidRPr="00B20B3D">
        <w:rPr>
          <w:rFonts w:ascii="Arial" w:eastAsiaTheme="minorHAnsi" w:hAnsi="Arial" w:cs="Arial"/>
          <w:sz w:val="24"/>
          <w:szCs w:val="24"/>
        </w:rPr>
        <w:t>heating systems are not unlike conventional types of space heating systems,</w:t>
      </w:r>
      <w:r>
        <w:rPr>
          <w:rFonts w:ascii="Arial" w:eastAsiaTheme="minorHAnsi" w:hAnsi="Arial" w:cs="Arial"/>
          <w:sz w:val="24"/>
          <w:szCs w:val="24"/>
        </w:rPr>
        <w:t xml:space="preserve"> </w:t>
      </w:r>
      <w:r w:rsidRPr="00B20B3D">
        <w:rPr>
          <w:rFonts w:ascii="Arial" w:eastAsiaTheme="minorHAnsi" w:hAnsi="Arial" w:cs="Arial"/>
          <w:sz w:val="24"/>
          <w:szCs w:val="24"/>
        </w:rPr>
        <w:t>using either water or air as a heating medium.</w:t>
      </w:r>
    </w:p>
    <w:p w:rsidR="006F54B0" w:rsidRPr="006F54B0" w:rsidRDefault="006F54B0" w:rsidP="006F54B0">
      <w:pPr>
        <w:widowControl/>
        <w:autoSpaceDE w:val="0"/>
        <w:autoSpaceDN w:val="0"/>
        <w:adjustRightInd w:val="0"/>
        <w:spacing w:line="276" w:lineRule="auto"/>
        <w:ind w:left="720" w:firstLine="720"/>
        <w:rPr>
          <w:rFonts w:ascii="Arial" w:eastAsiaTheme="minorHAnsi" w:hAnsi="Arial" w:cs="Arial"/>
          <w:b/>
          <w:sz w:val="24"/>
          <w:szCs w:val="24"/>
        </w:rPr>
      </w:pPr>
    </w:p>
    <w:p w:rsidR="006F54B0" w:rsidRPr="006F54B0" w:rsidRDefault="006F54B0" w:rsidP="006F54B0">
      <w:pPr>
        <w:widowControl/>
        <w:autoSpaceDE w:val="0"/>
        <w:autoSpaceDN w:val="0"/>
        <w:adjustRightInd w:val="0"/>
        <w:spacing w:line="276" w:lineRule="auto"/>
        <w:ind w:left="720"/>
        <w:rPr>
          <w:rFonts w:ascii="Arial" w:eastAsiaTheme="minorHAnsi" w:hAnsi="Arial" w:cs="Arial"/>
          <w:b/>
          <w:sz w:val="24"/>
          <w:szCs w:val="24"/>
        </w:rPr>
      </w:pPr>
      <w:r w:rsidRPr="006F54B0">
        <w:rPr>
          <w:rFonts w:ascii="Arial" w:eastAsiaTheme="minorHAnsi" w:hAnsi="Arial" w:cs="Arial"/>
          <w:b/>
          <w:sz w:val="24"/>
          <w:szCs w:val="24"/>
        </w:rPr>
        <w:t>Industrial Applications.</w:t>
      </w:r>
    </w:p>
    <w:p w:rsidR="00AA0087" w:rsidRPr="00B15AA8" w:rsidRDefault="00AA0087" w:rsidP="00AA0087">
      <w:pPr>
        <w:widowControl/>
        <w:autoSpaceDE w:val="0"/>
        <w:autoSpaceDN w:val="0"/>
        <w:adjustRightInd w:val="0"/>
        <w:spacing w:line="276" w:lineRule="auto"/>
        <w:ind w:left="720" w:hanging="90"/>
        <w:rPr>
          <w:rFonts w:ascii="Arial" w:hAnsi="Arial" w:cs="Arial"/>
          <w:b/>
          <w:w w:val="105"/>
          <w:sz w:val="24"/>
          <w:szCs w:val="24"/>
        </w:rPr>
      </w:pPr>
    </w:p>
    <w:p w:rsidR="00AA0087" w:rsidRPr="00AF3D53" w:rsidRDefault="00AA0087" w:rsidP="00AA0087">
      <w:pPr>
        <w:widowControl/>
        <w:autoSpaceDE w:val="0"/>
        <w:autoSpaceDN w:val="0"/>
        <w:adjustRightInd w:val="0"/>
        <w:spacing w:line="276" w:lineRule="auto"/>
        <w:ind w:left="720" w:firstLine="720"/>
        <w:rPr>
          <w:rFonts w:ascii="Arial" w:eastAsiaTheme="minorHAnsi" w:hAnsi="Arial" w:cs="Arial"/>
          <w:sz w:val="24"/>
          <w:szCs w:val="24"/>
        </w:rPr>
      </w:pPr>
      <w:r w:rsidRPr="00AF3D53">
        <w:rPr>
          <w:rFonts w:ascii="Arial" w:eastAsiaTheme="minorHAnsi" w:hAnsi="Arial" w:cs="Arial"/>
          <w:sz w:val="24"/>
          <w:szCs w:val="24"/>
        </w:rPr>
        <w:t>The industrial potential of geothermal energy in Colorado has been little</w:t>
      </w:r>
    </w:p>
    <w:p w:rsidR="00AA0087" w:rsidRPr="00AF3D53" w:rsidRDefault="00AA0087" w:rsidP="00AA0087">
      <w:pPr>
        <w:widowControl/>
        <w:autoSpaceDE w:val="0"/>
        <w:autoSpaceDN w:val="0"/>
        <w:adjustRightInd w:val="0"/>
        <w:spacing w:line="276" w:lineRule="auto"/>
        <w:ind w:left="720"/>
        <w:rPr>
          <w:rFonts w:ascii="Arial" w:eastAsiaTheme="minorHAnsi" w:hAnsi="Arial" w:cs="Arial"/>
          <w:sz w:val="24"/>
          <w:szCs w:val="24"/>
        </w:rPr>
      </w:pPr>
      <w:r w:rsidRPr="00AF3D53">
        <w:rPr>
          <w:rFonts w:ascii="Arial" w:eastAsiaTheme="minorHAnsi" w:hAnsi="Arial" w:cs="Arial"/>
          <w:sz w:val="24"/>
          <w:szCs w:val="24"/>
        </w:rPr>
        <w:t>discussed, in the past, probably because Colorado's major industrial area along</w:t>
      </w:r>
    </w:p>
    <w:p w:rsidR="006F54B0" w:rsidRPr="00AF3D53" w:rsidRDefault="00AA0087" w:rsidP="006F54B0">
      <w:pPr>
        <w:widowControl/>
        <w:autoSpaceDE w:val="0"/>
        <w:autoSpaceDN w:val="0"/>
        <w:adjustRightInd w:val="0"/>
        <w:spacing w:line="276" w:lineRule="auto"/>
        <w:ind w:left="720"/>
        <w:rPr>
          <w:rFonts w:ascii="Arial" w:eastAsiaTheme="minorHAnsi" w:hAnsi="Arial" w:cs="Arial"/>
          <w:sz w:val="24"/>
          <w:szCs w:val="24"/>
        </w:rPr>
      </w:pPr>
      <w:r w:rsidRPr="00AF3D53">
        <w:rPr>
          <w:rFonts w:ascii="Arial" w:eastAsiaTheme="minorHAnsi" w:hAnsi="Arial" w:cs="Arial"/>
          <w:sz w:val="24"/>
          <w:szCs w:val="24"/>
        </w:rPr>
        <w:t xml:space="preserve">the Front Range apparently has no geothermal sites with </w:t>
      </w:r>
      <w:r w:rsidR="006F54B0">
        <w:rPr>
          <w:rFonts w:ascii="Arial" w:eastAsiaTheme="minorHAnsi" w:hAnsi="Arial" w:cs="Arial"/>
          <w:sz w:val="24"/>
          <w:szCs w:val="24"/>
        </w:rPr>
        <w:t xml:space="preserve">elevated </w:t>
      </w:r>
      <w:r w:rsidRPr="00AF3D53">
        <w:rPr>
          <w:rFonts w:ascii="Arial" w:eastAsiaTheme="minorHAnsi" w:hAnsi="Arial" w:cs="Arial"/>
          <w:sz w:val="24"/>
          <w:szCs w:val="24"/>
        </w:rPr>
        <w:t>temperatures</w:t>
      </w:r>
      <w:r w:rsidR="006F54B0">
        <w:rPr>
          <w:rFonts w:ascii="Arial" w:eastAsiaTheme="minorHAnsi" w:hAnsi="Arial" w:cs="Arial"/>
          <w:sz w:val="24"/>
          <w:szCs w:val="24"/>
        </w:rPr>
        <w:t>.</w:t>
      </w:r>
      <w:r w:rsidRPr="00AF3D53">
        <w:rPr>
          <w:rFonts w:ascii="Arial" w:eastAsiaTheme="minorHAnsi" w:hAnsi="Arial" w:cs="Arial"/>
          <w:sz w:val="24"/>
          <w:szCs w:val="24"/>
        </w:rPr>
        <w:t xml:space="preserve"> </w:t>
      </w:r>
    </w:p>
    <w:p w:rsidR="00AA0087" w:rsidRPr="00AF3D53" w:rsidRDefault="00AA0087" w:rsidP="00D52CA1">
      <w:pPr>
        <w:widowControl/>
        <w:autoSpaceDE w:val="0"/>
        <w:autoSpaceDN w:val="0"/>
        <w:adjustRightInd w:val="0"/>
        <w:spacing w:line="276" w:lineRule="auto"/>
        <w:ind w:left="720"/>
        <w:rPr>
          <w:rFonts w:ascii="Arial" w:eastAsiaTheme="minorHAnsi" w:hAnsi="Arial" w:cs="Arial"/>
          <w:sz w:val="24"/>
          <w:szCs w:val="24"/>
        </w:rPr>
      </w:pPr>
      <w:r w:rsidRPr="00AF3D53">
        <w:rPr>
          <w:rFonts w:ascii="Arial" w:eastAsiaTheme="minorHAnsi" w:hAnsi="Arial" w:cs="Arial"/>
          <w:sz w:val="24"/>
          <w:szCs w:val="24"/>
        </w:rPr>
        <w:t>The emphasis in prior discussions of potential demand for</w:t>
      </w:r>
      <w:r w:rsidR="006F54B0">
        <w:rPr>
          <w:rFonts w:ascii="Arial" w:eastAsiaTheme="minorHAnsi" w:hAnsi="Arial" w:cs="Arial"/>
          <w:sz w:val="24"/>
          <w:szCs w:val="24"/>
        </w:rPr>
        <w:t xml:space="preserve"> </w:t>
      </w:r>
      <w:r w:rsidRPr="00AF3D53">
        <w:rPr>
          <w:rFonts w:ascii="Arial" w:eastAsiaTheme="minorHAnsi" w:hAnsi="Arial" w:cs="Arial"/>
          <w:sz w:val="24"/>
          <w:szCs w:val="24"/>
        </w:rPr>
        <w:t>geothermal energy has been primarily upon space heating of commercial and</w:t>
      </w:r>
      <w:r w:rsidR="006F54B0">
        <w:rPr>
          <w:rFonts w:ascii="Arial" w:eastAsiaTheme="minorHAnsi" w:hAnsi="Arial" w:cs="Arial"/>
          <w:sz w:val="24"/>
          <w:szCs w:val="24"/>
        </w:rPr>
        <w:t xml:space="preserve"> </w:t>
      </w:r>
      <w:r w:rsidRPr="00AF3D53">
        <w:rPr>
          <w:rFonts w:ascii="Arial" w:eastAsiaTheme="minorHAnsi" w:hAnsi="Arial" w:cs="Arial"/>
          <w:sz w:val="24"/>
          <w:szCs w:val="24"/>
        </w:rPr>
        <w:t>residential buildings. Industrial use is, however, an attractive prospect for</w:t>
      </w:r>
      <w:r w:rsidR="00D52CA1">
        <w:rPr>
          <w:rFonts w:ascii="Arial" w:eastAsiaTheme="minorHAnsi" w:hAnsi="Arial" w:cs="Arial"/>
          <w:sz w:val="24"/>
          <w:szCs w:val="24"/>
        </w:rPr>
        <w:t xml:space="preserve"> </w:t>
      </w:r>
      <w:r w:rsidRPr="00AF3D53">
        <w:rPr>
          <w:rFonts w:ascii="Arial" w:eastAsiaTheme="minorHAnsi" w:hAnsi="Arial" w:cs="Arial"/>
          <w:sz w:val="24"/>
          <w:szCs w:val="24"/>
        </w:rPr>
        <w:t>both consumers and producers/distributors of geothermal energy. The heat load</w:t>
      </w:r>
      <w:r w:rsidR="00D52CA1">
        <w:rPr>
          <w:rFonts w:ascii="Arial" w:eastAsiaTheme="minorHAnsi" w:hAnsi="Arial" w:cs="Arial"/>
          <w:sz w:val="24"/>
          <w:szCs w:val="24"/>
        </w:rPr>
        <w:t xml:space="preserve"> </w:t>
      </w:r>
      <w:r w:rsidRPr="00AF3D53">
        <w:rPr>
          <w:rFonts w:ascii="Arial" w:eastAsiaTheme="minorHAnsi" w:hAnsi="Arial" w:cs="Arial"/>
          <w:sz w:val="24"/>
          <w:szCs w:val="24"/>
        </w:rPr>
        <w:t xml:space="preserve">of the </w:t>
      </w:r>
      <w:proofErr w:type="gramStart"/>
      <w:r w:rsidRPr="00AF3D53">
        <w:rPr>
          <w:rFonts w:ascii="Arial" w:eastAsiaTheme="minorHAnsi" w:hAnsi="Arial" w:cs="Arial"/>
          <w:sz w:val="24"/>
          <w:szCs w:val="24"/>
        </w:rPr>
        <w:t xml:space="preserve">industrial </w:t>
      </w:r>
      <w:r w:rsidR="006F54B0">
        <w:rPr>
          <w:rFonts w:ascii="Arial" w:eastAsiaTheme="minorHAnsi" w:hAnsi="Arial" w:cs="Arial"/>
          <w:sz w:val="24"/>
          <w:szCs w:val="24"/>
        </w:rPr>
        <w:t xml:space="preserve"> c</w:t>
      </w:r>
      <w:r w:rsidRPr="00AF3D53">
        <w:rPr>
          <w:rFonts w:ascii="Arial" w:eastAsiaTheme="minorHAnsi" w:hAnsi="Arial" w:cs="Arial"/>
          <w:sz w:val="24"/>
          <w:szCs w:val="24"/>
        </w:rPr>
        <w:t>onsumer</w:t>
      </w:r>
      <w:proofErr w:type="gramEnd"/>
      <w:r w:rsidRPr="00AF3D53">
        <w:rPr>
          <w:rFonts w:ascii="Arial" w:eastAsiaTheme="minorHAnsi" w:hAnsi="Arial" w:cs="Arial"/>
          <w:sz w:val="24"/>
          <w:szCs w:val="24"/>
        </w:rPr>
        <w:t xml:space="preserve"> is usually relatively high and is often stable</w:t>
      </w:r>
      <w:r w:rsidR="00D52CA1">
        <w:rPr>
          <w:rFonts w:ascii="Arial" w:eastAsiaTheme="minorHAnsi" w:hAnsi="Arial" w:cs="Arial"/>
          <w:sz w:val="24"/>
          <w:szCs w:val="24"/>
        </w:rPr>
        <w:t xml:space="preserve"> </w:t>
      </w:r>
      <w:r w:rsidRPr="00AF3D53">
        <w:rPr>
          <w:rFonts w:ascii="Arial" w:eastAsiaTheme="minorHAnsi" w:hAnsi="Arial" w:cs="Arial"/>
          <w:sz w:val="24"/>
          <w:szCs w:val="24"/>
        </w:rPr>
        <w:t>year-round. Rising energy bills eat into profits, stimulating the search for</w:t>
      </w:r>
      <w:r w:rsidR="00D52CA1">
        <w:rPr>
          <w:rFonts w:ascii="Arial" w:eastAsiaTheme="minorHAnsi" w:hAnsi="Arial" w:cs="Arial"/>
          <w:sz w:val="24"/>
          <w:szCs w:val="24"/>
        </w:rPr>
        <w:t xml:space="preserve"> </w:t>
      </w:r>
      <w:r w:rsidRPr="00AF3D53">
        <w:rPr>
          <w:rFonts w:ascii="Arial" w:eastAsiaTheme="minorHAnsi" w:hAnsi="Arial" w:cs="Arial"/>
          <w:sz w:val="24"/>
          <w:szCs w:val="24"/>
        </w:rPr>
        <w:t>ways to reduce those bills. The energy producer/distributor can more</w:t>
      </w:r>
      <w:r w:rsidR="00D52CA1">
        <w:rPr>
          <w:rFonts w:ascii="Arial" w:eastAsiaTheme="minorHAnsi" w:hAnsi="Arial" w:cs="Arial"/>
          <w:sz w:val="24"/>
          <w:szCs w:val="24"/>
        </w:rPr>
        <w:t xml:space="preserve"> </w:t>
      </w:r>
      <w:r w:rsidRPr="00AF3D53">
        <w:rPr>
          <w:rFonts w:ascii="Arial" w:eastAsiaTheme="minorHAnsi" w:hAnsi="Arial" w:cs="Arial"/>
          <w:sz w:val="24"/>
          <w:szCs w:val="24"/>
        </w:rPr>
        <w:t>economically supply energy to one or a few major geothermal energy consumers</w:t>
      </w:r>
      <w:r w:rsidR="00D52CA1">
        <w:rPr>
          <w:rFonts w:ascii="Arial" w:eastAsiaTheme="minorHAnsi" w:hAnsi="Arial" w:cs="Arial"/>
          <w:sz w:val="24"/>
          <w:szCs w:val="24"/>
        </w:rPr>
        <w:t xml:space="preserve"> </w:t>
      </w:r>
      <w:r w:rsidRPr="00AF3D53">
        <w:rPr>
          <w:rFonts w:ascii="Arial" w:eastAsiaTheme="minorHAnsi" w:hAnsi="Arial" w:cs="Arial"/>
          <w:sz w:val="24"/>
          <w:szCs w:val="24"/>
        </w:rPr>
        <w:t>than to numerous small users, because of the cost of distribution and heating</w:t>
      </w:r>
      <w:r w:rsidR="00D52CA1">
        <w:rPr>
          <w:rFonts w:ascii="Arial" w:eastAsiaTheme="minorHAnsi" w:hAnsi="Arial" w:cs="Arial"/>
          <w:sz w:val="24"/>
          <w:szCs w:val="24"/>
        </w:rPr>
        <w:t xml:space="preserve"> </w:t>
      </w:r>
      <w:r w:rsidRPr="00AF3D53">
        <w:rPr>
          <w:rFonts w:ascii="Arial" w:eastAsiaTheme="minorHAnsi" w:hAnsi="Arial" w:cs="Arial"/>
          <w:sz w:val="24"/>
          <w:szCs w:val="24"/>
        </w:rPr>
        <w:t>systems. Furthermore, he stands to receive a greater return in a shorter time</w:t>
      </w:r>
      <w:r w:rsidR="00D52CA1">
        <w:rPr>
          <w:rFonts w:ascii="Arial" w:eastAsiaTheme="minorHAnsi" w:hAnsi="Arial" w:cs="Arial"/>
          <w:sz w:val="24"/>
          <w:szCs w:val="24"/>
        </w:rPr>
        <w:t xml:space="preserve"> </w:t>
      </w:r>
      <w:r w:rsidRPr="00AF3D53">
        <w:rPr>
          <w:rFonts w:ascii="Arial" w:eastAsiaTheme="minorHAnsi" w:hAnsi="Arial" w:cs="Arial"/>
          <w:sz w:val="24"/>
          <w:szCs w:val="24"/>
        </w:rPr>
        <w:t>because industrial consumption is relatively steady, compared to more seasonal</w:t>
      </w:r>
      <w:r w:rsidR="00D52CA1">
        <w:rPr>
          <w:rFonts w:ascii="Arial" w:eastAsiaTheme="minorHAnsi" w:hAnsi="Arial" w:cs="Arial"/>
          <w:sz w:val="24"/>
          <w:szCs w:val="24"/>
        </w:rPr>
        <w:t xml:space="preserve"> </w:t>
      </w:r>
      <w:r w:rsidRPr="00AF3D53">
        <w:rPr>
          <w:rFonts w:ascii="Arial" w:eastAsiaTheme="minorHAnsi" w:hAnsi="Arial" w:cs="Arial"/>
          <w:sz w:val="24"/>
          <w:szCs w:val="24"/>
        </w:rPr>
        <w:t>commercial and residential consumption.</w:t>
      </w:r>
    </w:p>
    <w:p w:rsidR="00AA0087" w:rsidRDefault="00AA0087" w:rsidP="00AA0087">
      <w:pPr>
        <w:widowControl/>
        <w:autoSpaceDE w:val="0"/>
        <w:autoSpaceDN w:val="0"/>
        <w:adjustRightInd w:val="0"/>
        <w:spacing w:line="276" w:lineRule="auto"/>
        <w:ind w:left="720"/>
        <w:rPr>
          <w:rFonts w:ascii="Arial" w:eastAsiaTheme="minorHAnsi" w:hAnsi="Arial" w:cs="Arial"/>
          <w:sz w:val="24"/>
          <w:szCs w:val="24"/>
        </w:rPr>
      </w:pPr>
    </w:p>
    <w:p w:rsidR="00AA0087" w:rsidRPr="00AF3D53" w:rsidRDefault="006F54B0" w:rsidP="008C2910">
      <w:pPr>
        <w:widowControl/>
        <w:autoSpaceDE w:val="0"/>
        <w:autoSpaceDN w:val="0"/>
        <w:adjustRightInd w:val="0"/>
        <w:spacing w:line="276" w:lineRule="auto"/>
        <w:ind w:left="720" w:firstLine="720"/>
        <w:rPr>
          <w:rFonts w:ascii="Arial" w:eastAsiaTheme="minorHAnsi" w:hAnsi="Arial" w:cs="Arial"/>
          <w:sz w:val="24"/>
          <w:szCs w:val="24"/>
        </w:rPr>
      </w:pPr>
      <w:r>
        <w:rPr>
          <w:rFonts w:ascii="Arial" w:eastAsiaTheme="minorHAnsi" w:hAnsi="Arial" w:cs="Arial"/>
          <w:sz w:val="24"/>
          <w:szCs w:val="24"/>
        </w:rPr>
        <w:t>N</w:t>
      </w:r>
      <w:r w:rsidR="00AA0087" w:rsidRPr="00AF3D53">
        <w:rPr>
          <w:rFonts w:ascii="Arial" w:eastAsiaTheme="minorHAnsi" w:hAnsi="Arial" w:cs="Arial"/>
          <w:sz w:val="24"/>
          <w:szCs w:val="24"/>
        </w:rPr>
        <w:t>umerous manufacturing processes could use geothermal energy.</w:t>
      </w:r>
      <w:r w:rsidR="00D52CA1">
        <w:rPr>
          <w:rFonts w:ascii="Arial" w:eastAsiaTheme="minorHAnsi" w:hAnsi="Arial" w:cs="Arial"/>
          <w:sz w:val="24"/>
          <w:szCs w:val="24"/>
        </w:rPr>
        <w:t xml:space="preserve"> </w:t>
      </w:r>
      <w:r w:rsidR="00AA0087" w:rsidRPr="00AF3D53">
        <w:rPr>
          <w:rFonts w:ascii="Arial" w:eastAsiaTheme="minorHAnsi" w:hAnsi="Arial" w:cs="Arial"/>
          <w:sz w:val="24"/>
          <w:szCs w:val="24"/>
        </w:rPr>
        <w:t>There may also be a significant market for geothermal</w:t>
      </w:r>
      <w:r w:rsidR="008C2910">
        <w:rPr>
          <w:rFonts w:ascii="Arial" w:eastAsiaTheme="minorHAnsi" w:hAnsi="Arial" w:cs="Arial"/>
          <w:sz w:val="24"/>
          <w:szCs w:val="24"/>
        </w:rPr>
        <w:t xml:space="preserve"> </w:t>
      </w:r>
      <w:r w:rsidR="00AA0087" w:rsidRPr="00AF3D53">
        <w:rPr>
          <w:rFonts w:ascii="Arial" w:eastAsiaTheme="minorHAnsi" w:hAnsi="Arial" w:cs="Arial"/>
          <w:sz w:val="24"/>
          <w:szCs w:val="24"/>
        </w:rPr>
        <w:t>energy among manufacturing plants not now located near geothermal sites.</w:t>
      </w:r>
      <w:r w:rsidR="008C2910">
        <w:rPr>
          <w:rFonts w:ascii="Arial" w:eastAsiaTheme="minorHAnsi" w:hAnsi="Arial" w:cs="Arial"/>
          <w:sz w:val="24"/>
          <w:szCs w:val="24"/>
        </w:rPr>
        <w:t xml:space="preserve"> </w:t>
      </w:r>
      <w:r w:rsidR="00AA0087" w:rsidRPr="00AF3D53">
        <w:rPr>
          <w:rFonts w:ascii="Arial" w:eastAsiaTheme="minorHAnsi" w:hAnsi="Arial" w:cs="Arial"/>
          <w:sz w:val="24"/>
          <w:szCs w:val="24"/>
        </w:rPr>
        <w:t>Replacement plants and expansions may for a variety of reasons be located at</w:t>
      </w:r>
      <w:r w:rsidR="008C2910">
        <w:rPr>
          <w:rFonts w:ascii="Arial" w:eastAsiaTheme="minorHAnsi" w:hAnsi="Arial" w:cs="Arial"/>
          <w:sz w:val="24"/>
          <w:szCs w:val="24"/>
        </w:rPr>
        <w:t xml:space="preserve"> </w:t>
      </w:r>
      <w:r w:rsidR="00AA0087" w:rsidRPr="00AF3D53">
        <w:rPr>
          <w:rFonts w:ascii="Arial" w:eastAsiaTheme="minorHAnsi" w:hAnsi="Arial" w:cs="Arial"/>
          <w:sz w:val="24"/>
          <w:szCs w:val="24"/>
        </w:rPr>
        <w:t>new sites. As a matter of policy, the State of Colorado is encouraging</w:t>
      </w:r>
      <w:r w:rsidR="008C2910">
        <w:rPr>
          <w:rFonts w:ascii="Arial" w:eastAsiaTheme="minorHAnsi" w:hAnsi="Arial" w:cs="Arial"/>
          <w:sz w:val="24"/>
          <w:szCs w:val="24"/>
        </w:rPr>
        <w:t xml:space="preserve"> </w:t>
      </w:r>
      <w:r w:rsidR="00AA0087" w:rsidRPr="00AF3D53">
        <w:rPr>
          <w:rFonts w:ascii="Arial" w:eastAsiaTheme="minorHAnsi" w:hAnsi="Arial" w:cs="Arial"/>
          <w:sz w:val="24"/>
          <w:szCs w:val="24"/>
        </w:rPr>
        <w:t>additional value-added for products originating in the State before they leave</w:t>
      </w:r>
      <w:r w:rsidR="008C2910">
        <w:rPr>
          <w:rFonts w:ascii="Arial" w:eastAsiaTheme="minorHAnsi" w:hAnsi="Arial" w:cs="Arial"/>
          <w:sz w:val="24"/>
          <w:szCs w:val="24"/>
        </w:rPr>
        <w:t xml:space="preserve"> </w:t>
      </w:r>
      <w:r w:rsidR="00AA0087" w:rsidRPr="00AF3D53">
        <w:rPr>
          <w:rFonts w:ascii="Arial" w:eastAsiaTheme="minorHAnsi" w:hAnsi="Arial" w:cs="Arial"/>
          <w:sz w:val="24"/>
          <w:szCs w:val="24"/>
        </w:rPr>
        <w:t>the State. That is, agricultural or timber products, for example, could be</w:t>
      </w:r>
      <w:r w:rsidR="008C2910">
        <w:rPr>
          <w:rFonts w:ascii="Arial" w:eastAsiaTheme="minorHAnsi" w:hAnsi="Arial" w:cs="Arial"/>
          <w:sz w:val="24"/>
          <w:szCs w:val="24"/>
        </w:rPr>
        <w:t xml:space="preserve"> </w:t>
      </w:r>
      <w:r w:rsidR="00AA0087" w:rsidRPr="00AF3D53">
        <w:rPr>
          <w:rFonts w:ascii="Arial" w:eastAsiaTheme="minorHAnsi" w:hAnsi="Arial" w:cs="Arial"/>
          <w:sz w:val="24"/>
          <w:szCs w:val="24"/>
        </w:rPr>
        <w:t>processed more extensively in Colorado prior to export. Whether new manufacturing plants are established near geothermal sites depends</w:t>
      </w:r>
    </w:p>
    <w:p w:rsidR="00AA0087" w:rsidRPr="008C2910" w:rsidRDefault="00AA0087" w:rsidP="00AA0087">
      <w:pPr>
        <w:widowControl/>
        <w:autoSpaceDE w:val="0"/>
        <w:autoSpaceDN w:val="0"/>
        <w:adjustRightInd w:val="0"/>
        <w:spacing w:line="276" w:lineRule="auto"/>
        <w:ind w:left="720"/>
        <w:rPr>
          <w:rFonts w:ascii="Arial" w:eastAsiaTheme="minorHAnsi" w:hAnsi="Arial" w:cs="Arial"/>
          <w:sz w:val="24"/>
          <w:szCs w:val="24"/>
        </w:rPr>
      </w:pPr>
      <w:r w:rsidRPr="00AF3D53">
        <w:rPr>
          <w:rFonts w:ascii="Arial" w:eastAsiaTheme="minorHAnsi" w:hAnsi="Arial" w:cs="Arial"/>
          <w:sz w:val="24"/>
          <w:szCs w:val="24"/>
        </w:rPr>
        <w:t xml:space="preserve">upon the site location criteria of the </w:t>
      </w:r>
      <w:proofErr w:type="gramStart"/>
      <w:r w:rsidRPr="00AF3D53">
        <w:rPr>
          <w:rFonts w:ascii="Arial" w:eastAsiaTheme="minorHAnsi" w:hAnsi="Arial" w:cs="Arial"/>
          <w:sz w:val="24"/>
          <w:szCs w:val="24"/>
        </w:rPr>
        <w:t>particular process</w:t>
      </w:r>
      <w:proofErr w:type="gramEnd"/>
      <w:r w:rsidRPr="00AF3D53">
        <w:rPr>
          <w:rFonts w:ascii="Arial" w:eastAsiaTheme="minorHAnsi" w:hAnsi="Arial" w:cs="Arial"/>
          <w:sz w:val="24"/>
          <w:szCs w:val="24"/>
        </w:rPr>
        <w:t xml:space="preserve"> and firm. </w:t>
      </w:r>
      <w:r w:rsidRPr="008C2910">
        <w:rPr>
          <w:rFonts w:ascii="Arial" w:eastAsiaTheme="minorHAnsi" w:hAnsi="Arial" w:cs="Arial"/>
          <w:sz w:val="24"/>
          <w:szCs w:val="24"/>
        </w:rPr>
        <w:t>Several</w:t>
      </w:r>
    </w:p>
    <w:p w:rsidR="00AA0087" w:rsidRPr="008C2910" w:rsidRDefault="00AA0087" w:rsidP="00AA0087">
      <w:pPr>
        <w:widowControl/>
        <w:autoSpaceDE w:val="0"/>
        <w:autoSpaceDN w:val="0"/>
        <w:adjustRightInd w:val="0"/>
        <w:spacing w:line="276" w:lineRule="auto"/>
        <w:ind w:left="720"/>
        <w:rPr>
          <w:rFonts w:ascii="Arial" w:eastAsiaTheme="minorHAnsi" w:hAnsi="Arial" w:cs="Arial"/>
          <w:sz w:val="24"/>
          <w:szCs w:val="24"/>
        </w:rPr>
      </w:pPr>
      <w:r w:rsidRPr="008C2910">
        <w:rPr>
          <w:rFonts w:ascii="Arial" w:eastAsiaTheme="minorHAnsi" w:hAnsi="Arial" w:cs="Arial"/>
          <w:sz w:val="24"/>
          <w:szCs w:val="24"/>
        </w:rPr>
        <w:t xml:space="preserve">factors determine the suitability of a </w:t>
      </w:r>
      <w:proofErr w:type="gramStart"/>
      <w:r w:rsidRPr="008C2910">
        <w:rPr>
          <w:rFonts w:ascii="Arial" w:eastAsiaTheme="minorHAnsi" w:hAnsi="Arial" w:cs="Arial"/>
          <w:sz w:val="24"/>
          <w:szCs w:val="24"/>
        </w:rPr>
        <w:t>particular location</w:t>
      </w:r>
      <w:proofErr w:type="gramEnd"/>
      <w:r w:rsidRPr="008C2910">
        <w:rPr>
          <w:rFonts w:ascii="Arial" w:eastAsiaTheme="minorHAnsi" w:hAnsi="Arial" w:cs="Arial"/>
          <w:sz w:val="24"/>
          <w:szCs w:val="24"/>
        </w:rPr>
        <w:t xml:space="preserve"> for a particular</w:t>
      </w:r>
    </w:p>
    <w:p w:rsidR="00D52CA1" w:rsidRDefault="00AA0087" w:rsidP="008C2910">
      <w:pPr>
        <w:widowControl/>
        <w:autoSpaceDE w:val="0"/>
        <w:autoSpaceDN w:val="0"/>
        <w:adjustRightInd w:val="0"/>
        <w:spacing w:line="276" w:lineRule="auto"/>
        <w:ind w:left="720"/>
        <w:rPr>
          <w:rFonts w:ascii="Arial" w:eastAsiaTheme="minorHAnsi" w:hAnsi="Arial" w:cs="Arial"/>
          <w:sz w:val="24"/>
          <w:szCs w:val="24"/>
        </w:rPr>
      </w:pPr>
      <w:r w:rsidRPr="008C2910">
        <w:rPr>
          <w:rFonts w:ascii="Arial" w:eastAsiaTheme="minorHAnsi" w:hAnsi="Arial" w:cs="Arial"/>
          <w:sz w:val="24"/>
          <w:szCs w:val="24"/>
        </w:rPr>
        <w:t xml:space="preserve">manufacturer. </w:t>
      </w:r>
    </w:p>
    <w:p w:rsidR="008C2910" w:rsidRPr="00AF3D53" w:rsidRDefault="008C2910" w:rsidP="008C2910">
      <w:pPr>
        <w:widowControl/>
        <w:autoSpaceDE w:val="0"/>
        <w:autoSpaceDN w:val="0"/>
        <w:adjustRightInd w:val="0"/>
        <w:spacing w:line="276" w:lineRule="auto"/>
        <w:ind w:left="720"/>
        <w:rPr>
          <w:rFonts w:ascii="Arial" w:eastAsiaTheme="minorHAnsi" w:hAnsi="Arial" w:cs="Arial"/>
          <w:sz w:val="24"/>
          <w:szCs w:val="24"/>
        </w:rPr>
      </w:pPr>
    </w:p>
    <w:p w:rsidR="00AA0087" w:rsidRPr="00AF3D53" w:rsidRDefault="00AA0087" w:rsidP="00D52CA1">
      <w:pPr>
        <w:widowControl/>
        <w:autoSpaceDE w:val="0"/>
        <w:autoSpaceDN w:val="0"/>
        <w:adjustRightInd w:val="0"/>
        <w:spacing w:line="276" w:lineRule="auto"/>
        <w:ind w:left="720" w:firstLine="720"/>
        <w:rPr>
          <w:rFonts w:ascii="Arial" w:eastAsiaTheme="minorHAnsi" w:hAnsi="Arial" w:cs="Arial"/>
          <w:sz w:val="24"/>
          <w:szCs w:val="24"/>
        </w:rPr>
      </w:pPr>
      <w:r w:rsidRPr="00AF3D53">
        <w:rPr>
          <w:rFonts w:ascii="Arial" w:eastAsiaTheme="minorHAnsi" w:hAnsi="Arial" w:cs="Arial"/>
          <w:sz w:val="24"/>
          <w:szCs w:val="24"/>
        </w:rPr>
        <w:t>Some industries require highly-populated urban area locations. For efficient,</w:t>
      </w:r>
    </w:p>
    <w:p w:rsidR="00AA0087" w:rsidRPr="00AF3D53" w:rsidRDefault="00AA0087" w:rsidP="00AA0087">
      <w:pPr>
        <w:widowControl/>
        <w:autoSpaceDE w:val="0"/>
        <w:autoSpaceDN w:val="0"/>
        <w:adjustRightInd w:val="0"/>
        <w:spacing w:line="276" w:lineRule="auto"/>
        <w:ind w:left="720"/>
        <w:rPr>
          <w:rFonts w:ascii="Arial" w:eastAsiaTheme="minorHAnsi" w:hAnsi="Arial" w:cs="Arial"/>
          <w:sz w:val="24"/>
          <w:szCs w:val="24"/>
        </w:rPr>
      </w:pPr>
      <w:r w:rsidRPr="00AF3D53">
        <w:rPr>
          <w:rFonts w:ascii="Arial" w:eastAsiaTheme="minorHAnsi" w:hAnsi="Arial" w:cs="Arial"/>
          <w:sz w:val="24"/>
          <w:szCs w:val="24"/>
        </w:rPr>
        <w:t>effective operation, they may need a large or highly-trained labor force, large</w:t>
      </w:r>
    </w:p>
    <w:p w:rsidR="00AA0087" w:rsidRPr="00AF3D53" w:rsidRDefault="00AA0087" w:rsidP="00AA0087">
      <w:pPr>
        <w:widowControl/>
        <w:autoSpaceDE w:val="0"/>
        <w:autoSpaceDN w:val="0"/>
        <w:adjustRightInd w:val="0"/>
        <w:spacing w:line="276" w:lineRule="auto"/>
        <w:ind w:left="720"/>
        <w:rPr>
          <w:rFonts w:ascii="Arial" w:eastAsiaTheme="minorHAnsi" w:hAnsi="Arial" w:cs="Arial"/>
          <w:sz w:val="24"/>
          <w:szCs w:val="24"/>
        </w:rPr>
      </w:pPr>
      <w:r w:rsidRPr="00AF3D53">
        <w:rPr>
          <w:rFonts w:ascii="Arial" w:eastAsiaTheme="minorHAnsi" w:hAnsi="Arial" w:cs="Arial"/>
          <w:sz w:val="24"/>
          <w:szCs w:val="24"/>
        </w:rPr>
        <w:t>local market, major research and educational institutions and/or a wide range</w:t>
      </w:r>
    </w:p>
    <w:p w:rsidR="00AA0087" w:rsidRPr="00AF3D53" w:rsidRDefault="00AA0087" w:rsidP="008C2910">
      <w:pPr>
        <w:widowControl/>
        <w:autoSpaceDE w:val="0"/>
        <w:autoSpaceDN w:val="0"/>
        <w:adjustRightInd w:val="0"/>
        <w:spacing w:line="276" w:lineRule="auto"/>
        <w:ind w:left="720"/>
        <w:rPr>
          <w:rFonts w:ascii="Arial" w:eastAsiaTheme="minorHAnsi" w:hAnsi="Arial" w:cs="Arial"/>
          <w:sz w:val="24"/>
          <w:szCs w:val="24"/>
        </w:rPr>
      </w:pPr>
      <w:r w:rsidRPr="00AF3D53">
        <w:rPr>
          <w:rFonts w:ascii="Arial" w:eastAsiaTheme="minorHAnsi" w:hAnsi="Arial" w:cs="Arial"/>
          <w:sz w:val="24"/>
          <w:szCs w:val="24"/>
        </w:rPr>
        <w:t>of transportation modes including jet air and rail. Some new manufacturing plants will be established in more sparsely-populated</w:t>
      </w:r>
      <w:r w:rsidR="008C2910">
        <w:rPr>
          <w:rFonts w:ascii="Arial" w:eastAsiaTheme="minorHAnsi" w:hAnsi="Arial" w:cs="Arial"/>
          <w:sz w:val="24"/>
          <w:szCs w:val="24"/>
        </w:rPr>
        <w:t xml:space="preserve"> </w:t>
      </w:r>
      <w:r w:rsidRPr="00AF3D53">
        <w:rPr>
          <w:rFonts w:ascii="Arial" w:eastAsiaTheme="minorHAnsi" w:hAnsi="Arial" w:cs="Arial"/>
          <w:sz w:val="24"/>
          <w:szCs w:val="24"/>
        </w:rPr>
        <w:t>areas, however, including those with geothermal energy. As population grows</w:t>
      </w:r>
      <w:r w:rsidR="008C2910">
        <w:rPr>
          <w:rFonts w:ascii="Arial" w:eastAsiaTheme="minorHAnsi" w:hAnsi="Arial" w:cs="Arial"/>
          <w:sz w:val="24"/>
          <w:szCs w:val="24"/>
        </w:rPr>
        <w:t xml:space="preserve"> </w:t>
      </w:r>
      <w:r w:rsidRPr="00AF3D53">
        <w:rPr>
          <w:rFonts w:ascii="Arial" w:eastAsiaTheme="minorHAnsi" w:hAnsi="Arial" w:cs="Arial"/>
          <w:sz w:val="24"/>
          <w:szCs w:val="24"/>
        </w:rPr>
        <w:t>in western Colorado, new market-oriented industries will be needed. Some</w:t>
      </w:r>
      <w:r w:rsidR="008C2910">
        <w:rPr>
          <w:rFonts w:ascii="Arial" w:eastAsiaTheme="minorHAnsi" w:hAnsi="Arial" w:cs="Arial"/>
          <w:sz w:val="24"/>
          <w:szCs w:val="24"/>
        </w:rPr>
        <w:t xml:space="preserve"> </w:t>
      </w:r>
      <w:r w:rsidRPr="00AF3D53">
        <w:rPr>
          <w:rFonts w:ascii="Arial" w:eastAsiaTheme="minorHAnsi" w:hAnsi="Arial" w:cs="Arial"/>
          <w:sz w:val="24"/>
          <w:szCs w:val="24"/>
        </w:rPr>
        <w:t>industries will decentralize, opening small plants in new locations. Certain</w:t>
      </w:r>
      <w:r w:rsidR="008C2910">
        <w:rPr>
          <w:rFonts w:ascii="Arial" w:eastAsiaTheme="minorHAnsi" w:hAnsi="Arial" w:cs="Arial"/>
          <w:sz w:val="24"/>
          <w:szCs w:val="24"/>
        </w:rPr>
        <w:t xml:space="preserve"> </w:t>
      </w:r>
      <w:r w:rsidRPr="00AF3D53">
        <w:rPr>
          <w:rFonts w:ascii="Arial" w:eastAsiaTheme="minorHAnsi" w:hAnsi="Arial" w:cs="Arial"/>
          <w:sz w:val="24"/>
          <w:szCs w:val="24"/>
        </w:rPr>
        <w:t>industrial categories are more likely to be attracted to such areas than</w:t>
      </w:r>
      <w:r w:rsidR="008C2910">
        <w:rPr>
          <w:rFonts w:ascii="Arial" w:eastAsiaTheme="minorHAnsi" w:hAnsi="Arial" w:cs="Arial"/>
          <w:sz w:val="24"/>
          <w:szCs w:val="24"/>
        </w:rPr>
        <w:t xml:space="preserve"> </w:t>
      </w:r>
      <w:r w:rsidRPr="00AF3D53">
        <w:rPr>
          <w:rFonts w:ascii="Arial" w:eastAsiaTheme="minorHAnsi" w:hAnsi="Arial" w:cs="Arial"/>
          <w:sz w:val="24"/>
          <w:szCs w:val="24"/>
        </w:rPr>
        <w:t xml:space="preserve">others. </w:t>
      </w:r>
    </w:p>
    <w:p w:rsidR="00AA0087" w:rsidRPr="00AF3D53" w:rsidRDefault="00AA0087" w:rsidP="00AA0087">
      <w:pPr>
        <w:widowControl/>
        <w:autoSpaceDE w:val="0"/>
        <w:autoSpaceDN w:val="0"/>
        <w:adjustRightInd w:val="0"/>
        <w:spacing w:line="276" w:lineRule="auto"/>
        <w:ind w:left="720"/>
        <w:rPr>
          <w:rFonts w:ascii="Arial" w:eastAsia="StoneSerif" w:hAnsi="Arial" w:cs="Arial"/>
          <w:i/>
          <w:iCs/>
          <w:color w:val="FFFFFF"/>
          <w:sz w:val="24"/>
          <w:szCs w:val="24"/>
        </w:rPr>
      </w:pPr>
    </w:p>
    <w:p w:rsidR="00AA0087" w:rsidRPr="00AF3D53" w:rsidRDefault="00AA0087" w:rsidP="008C2910">
      <w:pPr>
        <w:widowControl/>
        <w:autoSpaceDE w:val="0"/>
        <w:autoSpaceDN w:val="0"/>
        <w:adjustRightInd w:val="0"/>
        <w:spacing w:line="276" w:lineRule="auto"/>
        <w:ind w:left="720" w:firstLine="720"/>
        <w:rPr>
          <w:rFonts w:ascii="Arial" w:eastAsiaTheme="minorHAnsi" w:hAnsi="Arial" w:cs="Arial"/>
          <w:sz w:val="24"/>
          <w:szCs w:val="24"/>
        </w:rPr>
      </w:pPr>
      <w:r w:rsidRPr="00AF3D53">
        <w:rPr>
          <w:rFonts w:ascii="Arial" w:eastAsiaTheme="minorHAnsi" w:hAnsi="Arial" w:cs="Arial"/>
          <w:sz w:val="24"/>
          <w:szCs w:val="24"/>
        </w:rPr>
        <w:t>Of those that most commonly require process heat</w:t>
      </w:r>
      <w:r w:rsidR="008C2910">
        <w:rPr>
          <w:rFonts w:ascii="Arial" w:eastAsiaTheme="minorHAnsi" w:hAnsi="Arial" w:cs="Arial"/>
          <w:sz w:val="24"/>
          <w:szCs w:val="24"/>
        </w:rPr>
        <w:t xml:space="preserve"> </w:t>
      </w:r>
      <w:r w:rsidRPr="00AF3D53">
        <w:rPr>
          <w:rFonts w:ascii="Arial" w:eastAsiaTheme="minorHAnsi" w:hAnsi="Arial" w:cs="Arial"/>
          <w:sz w:val="24"/>
          <w:szCs w:val="24"/>
        </w:rPr>
        <w:t>temperatures within the range of geothermal energy are food</w:t>
      </w:r>
      <w:r w:rsidR="008C2910">
        <w:rPr>
          <w:rFonts w:ascii="Arial" w:eastAsiaTheme="minorHAnsi" w:hAnsi="Arial" w:cs="Arial"/>
          <w:sz w:val="24"/>
          <w:szCs w:val="24"/>
        </w:rPr>
        <w:t xml:space="preserve"> processing</w:t>
      </w:r>
      <w:r w:rsidR="000F09F6">
        <w:rPr>
          <w:rFonts w:ascii="Arial" w:eastAsiaTheme="minorHAnsi" w:hAnsi="Arial" w:cs="Arial"/>
          <w:sz w:val="24"/>
          <w:szCs w:val="24"/>
        </w:rPr>
        <w:t xml:space="preserve"> and</w:t>
      </w:r>
      <w:r w:rsidRPr="00AF3D53">
        <w:rPr>
          <w:rFonts w:ascii="Arial" w:eastAsiaTheme="minorHAnsi" w:hAnsi="Arial" w:cs="Arial"/>
          <w:sz w:val="24"/>
          <w:szCs w:val="24"/>
        </w:rPr>
        <w:t xml:space="preserve"> lumber</w:t>
      </w:r>
      <w:r w:rsidR="000F09F6">
        <w:rPr>
          <w:rFonts w:ascii="Arial" w:eastAsiaTheme="minorHAnsi" w:hAnsi="Arial" w:cs="Arial"/>
          <w:sz w:val="24"/>
          <w:szCs w:val="24"/>
        </w:rPr>
        <w:t xml:space="preserve">. </w:t>
      </w:r>
      <w:r w:rsidRPr="00AF3D53">
        <w:rPr>
          <w:rFonts w:ascii="Arial" w:eastAsiaTheme="minorHAnsi" w:hAnsi="Arial" w:cs="Arial"/>
          <w:sz w:val="24"/>
          <w:szCs w:val="24"/>
        </w:rPr>
        <w:t>Additionally, most</w:t>
      </w:r>
    </w:p>
    <w:p w:rsidR="00AA0087" w:rsidRPr="00AF3D53" w:rsidRDefault="00AA0087" w:rsidP="00AA0087">
      <w:pPr>
        <w:widowControl/>
        <w:autoSpaceDE w:val="0"/>
        <w:autoSpaceDN w:val="0"/>
        <w:adjustRightInd w:val="0"/>
        <w:spacing w:line="276" w:lineRule="auto"/>
        <w:ind w:left="720"/>
        <w:rPr>
          <w:rFonts w:ascii="Arial" w:eastAsiaTheme="minorHAnsi" w:hAnsi="Arial" w:cs="Arial"/>
          <w:sz w:val="24"/>
          <w:szCs w:val="24"/>
        </w:rPr>
      </w:pPr>
      <w:r w:rsidRPr="00AF3D53">
        <w:rPr>
          <w:rFonts w:ascii="Arial" w:eastAsiaTheme="minorHAnsi" w:hAnsi="Arial" w:cs="Arial"/>
          <w:sz w:val="24"/>
          <w:szCs w:val="24"/>
        </w:rPr>
        <w:t>chemical manufacturing requires low temperatures as do several specific stone,</w:t>
      </w:r>
    </w:p>
    <w:p w:rsidR="00AA0087" w:rsidRPr="00AF3D53" w:rsidRDefault="00AA0087" w:rsidP="00AA0087">
      <w:pPr>
        <w:widowControl/>
        <w:autoSpaceDE w:val="0"/>
        <w:autoSpaceDN w:val="0"/>
        <w:adjustRightInd w:val="0"/>
        <w:spacing w:line="276" w:lineRule="auto"/>
        <w:ind w:left="720"/>
        <w:rPr>
          <w:rFonts w:ascii="Arial" w:eastAsiaTheme="minorHAnsi" w:hAnsi="Arial" w:cs="Arial"/>
          <w:sz w:val="24"/>
          <w:szCs w:val="24"/>
        </w:rPr>
      </w:pPr>
      <w:r w:rsidRPr="00AF3D53">
        <w:rPr>
          <w:rFonts w:ascii="Arial" w:eastAsiaTheme="minorHAnsi" w:hAnsi="Arial" w:cs="Arial"/>
          <w:sz w:val="24"/>
          <w:szCs w:val="24"/>
        </w:rPr>
        <w:t>clay and concrete categories. These include structural clay, concrete products</w:t>
      </w:r>
    </w:p>
    <w:p w:rsidR="00AA0087" w:rsidRPr="00AF3D53" w:rsidRDefault="00AA0087" w:rsidP="00AA0087">
      <w:pPr>
        <w:widowControl/>
        <w:autoSpaceDE w:val="0"/>
        <w:autoSpaceDN w:val="0"/>
        <w:adjustRightInd w:val="0"/>
        <w:spacing w:line="276" w:lineRule="auto"/>
        <w:ind w:left="720"/>
        <w:rPr>
          <w:rFonts w:ascii="Arial" w:eastAsiaTheme="minorHAnsi" w:hAnsi="Arial" w:cs="Arial"/>
          <w:sz w:val="24"/>
          <w:szCs w:val="24"/>
        </w:rPr>
      </w:pPr>
      <w:r w:rsidRPr="00AF3D53">
        <w:rPr>
          <w:rFonts w:ascii="Arial" w:eastAsiaTheme="minorHAnsi" w:hAnsi="Arial" w:cs="Arial"/>
          <w:sz w:val="24"/>
          <w:szCs w:val="24"/>
        </w:rPr>
        <w:t>and ready-mix and gypsum, stone and asbestos products. Of</w:t>
      </w:r>
      <w:r w:rsidR="000F09F6">
        <w:rPr>
          <w:rFonts w:ascii="Arial" w:eastAsiaTheme="minorHAnsi" w:hAnsi="Arial" w:cs="Arial"/>
          <w:sz w:val="24"/>
          <w:szCs w:val="24"/>
        </w:rPr>
        <w:t xml:space="preserve"> </w:t>
      </w:r>
      <w:r w:rsidRPr="00AF3D53">
        <w:rPr>
          <w:rFonts w:ascii="Arial" w:eastAsiaTheme="minorHAnsi" w:hAnsi="Arial" w:cs="Arial"/>
          <w:sz w:val="24"/>
          <w:szCs w:val="24"/>
        </w:rPr>
        <w:t>these categories that are potential markets, food</w:t>
      </w:r>
      <w:r w:rsidR="000F09F6">
        <w:rPr>
          <w:rFonts w:ascii="Arial" w:eastAsiaTheme="minorHAnsi" w:hAnsi="Arial" w:cs="Arial"/>
          <w:sz w:val="24"/>
          <w:szCs w:val="24"/>
        </w:rPr>
        <w:t xml:space="preserve"> processing</w:t>
      </w:r>
      <w:r w:rsidRPr="00AF3D53">
        <w:rPr>
          <w:rFonts w:ascii="Arial" w:eastAsiaTheme="minorHAnsi" w:hAnsi="Arial" w:cs="Arial"/>
          <w:sz w:val="24"/>
          <w:szCs w:val="24"/>
        </w:rPr>
        <w:t>, chemicals and stone,</w:t>
      </w:r>
      <w:r w:rsidR="000F09F6">
        <w:rPr>
          <w:rFonts w:ascii="Arial" w:eastAsiaTheme="minorHAnsi" w:hAnsi="Arial" w:cs="Arial"/>
          <w:sz w:val="24"/>
          <w:szCs w:val="24"/>
        </w:rPr>
        <w:t xml:space="preserve"> </w:t>
      </w:r>
      <w:r w:rsidRPr="00AF3D53">
        <w:rPr>
          <w:rFonts w:ascii="Arial" w:eastAsiaTheme="minorHAnsi" w:hAnsi="Arial" w:cs="Arial"/>
          <w:sz w:val="24"/>
          <w:szCs w:val="24"/>
        </w:rPr>
        <w:t>clay and concrete have the highest total energy requirements and those three</w:t>
      </w:r>
      <w:r w:rsidR="000F09F6">
        <w:rPr>
          <w:rFonts w:ascii="Arial" w:eastAsiaTheme="minorHAnsi" w:hAnsi="Arial" w:cs="Arial"/>
          <w:sz w:val="24"/>
          <w:szCs w:val="24"/>
        </w:rPr>
        <w:t xml:space="preserve"> </w:t>
      </w:r>
      <w:r w:rsidRPr="00AF3D53">
        <w:rPr>
          <w:rFonts w:ascii="Arial" w:eastAsiaTheme="minorHAnsi" w:hAnsi="Arial" w:cs="Arial"/>
          <w:sz w:val="24"/>
          <w:szCs w:val="24"/>
        </w:rPr>
        <w:t>plus lumber have the highest percentages of non-metro energy requirements.</w:t>
      </w:r>
    </w:p>
    <w:p w:rsidR="00AA0087" w:rsidRPr="00AF3D53" w:rsidRDefault="00AA0087" w:rsidP="00AA0087">
      <w:pPr>
        <w:widowControl/>
        <w:autoSpaceDE w:val="0"/>
        <w:autoSpaceDN w:val="0"/>
        <w:adjustRightInd w:val="0"/>
        <w:spacing w:line="276" w:lineRule="auto"/>
        <w:ind w:left="720"/>
        <w:rPr>
          <w:rFonts w:ascii="Arial" w:eastAsia="StoneSerif" w:hAnsi="Arial" w:cs="Arial"/>
          <w:i/>
          <w:iCs/>
          <w:color w:val="FFFFFF"/>
          <w:sz w:val="24"/>
          <w:szCs w:val="24"/>
        </w:rPr>
      </w:pPr>
    </w:p>
    <w:p w:rsidR="00AA0087" w:rsidRPr="00AF3D53" w:rsidRDefault="00AA0087" w:rsidP="00D52CA1">
      <w:pPr>
        <w:widowControl/>
        <w:autoSpaceDE w:val="0"/>
        <w:autoSpaceDN w:val="0"/>
        <w:adjustRightInd w:val="0"/>
        <w:spacing w:line="276" w:lineRule="auto"/>
        <w:ind w:left="720" w:firstLine="720"/>
        <w:rPr>
          <w:rFonts w:ascii="Arial" w:eastAsiaTheme="minorHAnsi" w:hAnsi="Arial" w:cs="Arial"/>
          <w:sz w:val="24"/>
          <w:szCs w:val="24"/>
        </w:rPr>
      </w:pPr>
      <w:r w:rsidRPr="00AF3D53">
        <w:rPr>
          <w:rFonts w:ascii="Arial" w:eastAsiaTheme="minorHAnsi" w:hAnsi="Arial" w:cs="Arial"/>
          <w:sz w:val="24"/>
          <w:szCs w:val="24"/>
        </w:rPr>
        <w:t>In summary, a potential market demand is found in the manufacturing sector,</w:t>
      </w:r>
      <w:r w:rsidR="00D52CA1">
        <w:rPr>
          <w:rFonts w:ascii="Arial" w:eastAsiaTheme="minorHAnsi" w:hAnsi="Arial" w:cs="Arial"/>
          <w:sz w:val="24"/>
          <w:szCs w:val="24"/>
        </w:rPr>
        <w:t xml:space="preserve"> </w:t>
      </w:r>
      <w:r w:rsidRPr="00AF3D53">
        <w:rPr>
          <w:rFonts w:ascii="Arial" w:eastAsiaTheme="minorHAnsi" w:hAnsi="Arial" w:cs="Arial"/>
          <w:sz w:val="24"/>
          <w:szCs w:val="24"/>
        </w:rPr>
        <w:t>both among those manufacturing types now co-located with geothermal energy and</w:t>
      </w:r>
      <w:r w:rsidR="00D52CA1">
        <w:rPr>
          <w:rFonts w:ascii="Arial" w:eastAsiaTheme="minorHAnsi" w:hAnsi="Arial" w:cs="Arial"/>
          <w:sz w:val="24"/>
          <w:szCs w:val="24"/>
        </w:rPr>
        <w:t xml:space="preserve"> </w:t>
      </w:r>
      <w:r w:rsidRPr="00AF3D53">
        <w:rPr>
          <w:rFonts w:ascii="Arial" w:eastAsiaTheme="minorHAnsi" w:hAnsi="Arial" w:cs="Arial"/>
          <w:sz w:val="24"/>
          <w:szCs w:val="24"/>
        </w:rPr>
        <w:t>among those that will expand or relocate in the future. For demand among</w:t>
      </w:r>
      <w:r w:rsidR="00D52CA1">
        <w:rPr>
          <w:rFonts w:ascii="Arial" w:eastAsiaTheme="minorHAnsi" w:hAnsi="Arial" w:cs="Arial"/>
          <w:sz w:val="24"/>
          <w:szCs w:val="24"/>
        </w:rPr>
        <w:t xml:space="preserve"> </w:t>
      </w:r>
      <w:r w:rsidRPr="00AF3D53">
        <w:rPr>
          <w:rFonts w:ascii="Arial" w:eastAsiaTheme="minorHAnsi" w:hAnsi="Arial" w:cs="Arial"/>
          <w:sz w:val="24"/>
          <w:szCs w:val="24"/>
        </w:rPr>
        <w:t>co-located manufacturing to materialize depends largely upon the extent to</w:t>
      </w:r>
    </w:p>
    <w:p w:rsidR="00AA0087" w:rsidRPr="00AF3D53" w:rsidRDefault="00AA0087" w:rsidP="00AA0087">
      <w:pPr>
        <w:widowControl/>
        <w:autoSpaceDE w:val="0"/>
        <w:autoSpaceDN w:val="0"/>
        <w:adjustRightInd w:val="0"/>
        <w:spacing w:line="276" w:lineRule="auto"/>
        <w:ind w:left="720"/>
        <w:rPr>
          <w:rFonts w:ascii="Arial" w:eastAsiaTheme="minorHAnsi" w:hAnsi="Arial" w:cs="Arial"/>
          <w:sz w:val="24"/>
          <w:szCs w:val="24"/>
        </w:rPr>
      </w:pPr>
      <w:r w:rsidRPr="00AF3D53">
        <w:rPr>
          <w:rFonts w:ascii="Arial" w:eastAsiaTheme="minorHAnsi" w:hAnsi="Arial" w:cs="Arial"/>
          <w:sz w:val="24"/>
          <w:szCs w:val="24"/>
        </w:rPr>
        <w:t>which geothermal energy is made available and can reduce production costs. For</w:t>
      </w:r>
    </w:p>
    <w:p w:rsidR="00AA0087" w:rsidRPr="00AF3D53" w:rsidRDefault="00AA0087" w:rsidP="00AA0087">
      <w:pPr>
        <w:widowControl/>
        <w:autoSpaceDE w:val="0"/>
        <w:autoSpaceDN w:val="0"/>
        <w:adjustRightInd w:val="0"/>
        <w:spacing w:line="276" w:lineRule="auto"/>
        <w:ind w:left="720"/>
        <w:rPr>
          <w:rFonts w:ascii="Arial" w:eastAsiaTheme="minorHAnsi" w:hAnsi="Arial" w:cs="Arial"/>
          <w:sz w:val="24"/>
          <w:szCs w:val="24"/>
        </w:rPr>
      </w:pPr>
      <w:r w:rsidRPr="00AF3D53">
        <w:rPr>
          <w:rFonts w:ascii="Arial" w:eastAsiaTheme="minorHAnsi" w:hAnsi="Arial" w:cs="Arial"/>
          <w:sz w:val="24"/>
          <w:szCs w:val="24"/>
        </w:rPr>
        <w:t>plants to locate where they can use geothermal energy depends both upon those</w:t>
      </w:r>
    </w:p>
    <w:p w:rsidR="00AA0087" w:rsidRPr="00AF3D53" w:rsidRDefault="00AA0087" w:rsidP="00AA0087">
      <w:pPr>
        <w:widowControl/>
        <w:autoSpaceDE w:val="0"/>
        <w:autoSpaceDN w:val="0"/>
        <w:adjustRightInd w:val="0"/>
        <w:spacing w:line="276" w:lineRule="auto"/>
        <w:ind w:left="720"/>
        <w:rPr>
          <w:rFonts w:ascii="Arial" w:eastAsiaTheme="minorHAnsi" w:hAnsi="Arial" w:cs="Arial"/>
          <w:sz w:val="24"/>
          <w:szCs w:val="24"/>
        </w:rPr>
      </w:pPr>
      <w:r w:rsidRPr="00AF3D53">
        <w:rPr>
          <w:rFonts w:ascii="Arial" w:eastAsiaTheme="minorHAnsi" w:hAnsi="Arial" w:cs="Arial"/>
          <w:sz w:val="24"/>
          <w:szCs w:val="24"/>
        </w:rPr>
        <w:t>criteria and the satisfaction of other site location criteria. Where there is</w:t>
      </w:r>
    </w:p>
    <w:p w:rsidR="00A130E8" w:rsidRDefault="00AA0087" w:rsidP="00AA0087">
      <w:pPr>
        <w:widowControl/>
        <w:autoSpaceDE w:val="0"/>
        <w:autoSpaceDN w:val="0"/>
        <w:adjustRightInd w:val="0"/>
        <w:spacing w:line="276" w:lineRule="auto"/>
        <w:ind w:left="720"/>
        <w:rPr>
          <w:rFonts w:ascii="Arial" w:eastAsia="StoneSerif" w:hAnsi="Arial" w:cs="Arial"/>
          <w:i/>
          <w:iCs/>
          <w:color w:val="FFFFFF"/>
          <w:sz w:val="24"/>
          <w:szCs w:val="24"/>
        </w:rPr>
      </w:pPr>
      <w:r w:rsidRPr="00AF3D53">
        <w:rPr>
          <w:rFonts w:ascii="Arial" w:eastAsiaTheme="minorHAnsi" w:hAnsi="Arial" w:cs="Arial"/>
          <w:sz w:val="24"/>
          <w:szCs w:val="24"/>
        </w:rPr>
        <w:t xml:space="preserve">a match, both the geothermal producer and the manufacturer stand to </w:t>
      </w:r>
      <w:proofErr w:type="spellStart"/>
      <w:proofErr w:type="gramStart"/>
      <w:r w:rsidRPr="00AF3D53">
        <w:rPr>
          <w:rFonts w:ascii="Arial" w:eastAsiaTheme="minorHAnsi" w:hAnsi="Arial" w:cs="Arial"/>
          <w:sz w:val="24"/>
          <w:szCs w:val="24"/>
        </w:rPr>
        <w:t>benefit.</w:t>
      </w:r>
      <w:r w:rsidRPr="00AF3D53">
        <w:rPr>
          <w:rFonts w:ascii="Arial" w:eastAsia="StoneSerif" w:hAnsi="Arial" w:cs="Arial"/>
          <w:i/>
          <w:iCs/>
          <w:color w:val="FFFFFF"/>
          <w:sz w:val="24"/>
          <w:szCs w:val="24"/>
        </w:rPr>
        <w:t>e</w:t>
      </w:r>
      <w:proofErr w:type="spellEnd"/>
      <w:proofErr w:type="gramEnd"/>
    </w:p>
    <w:p w:rsidR="00A130E8" w:rsidRDefault="00A130E8" w:rsidP="00AA0087">
      <w:pPr>
        <w:widowControl/>
        <w:autoSpaceDE w:val="0"/>
        <w:autoSpaceDN w:val="0"/>
        <w:adjustRightInd w:val="0"/>
        <w:spacing w:line="276" w:lineRule="auto"/>
        <w:ind w:left="720"/>
        <w:rPr>
          <w:rFonts w:ascii="Arial" w:eastAsia="StoneSerif" w:hAnsi="Arial" w:cs="Arial"/>
          <w:i/>
          <w:iCs/>
          <w:color w:val="FFFFFF"/>
          <w:sz w:val="24"/>
          <w:szCs w:val="24"/>
        </w:rPr>
      </w:pPr>
    </w:p>
    <w:p w:rsidR="00AA0087" w:rsidRDefault="00A130E8" w:rsidP="00A130E8">
      <w:pPr>
        <w:widowControl/>
        <w:autoSpaceDE w:val="0"/>
        <w:autoSpaceDN w:val="0"/>
        <w:adjustRightInd w:val="0"/>
        <w:ind w:left="720"/>
        <w:rPr>
          <w:rFonts w:ascii="Arial" w:eastAsia="StoneSerif" w:hAnsi="Arial" w:cs="Arial"/>
          <w:color w:val="000000"/>
          <w:sz w:val="24"/>
          <w:szCs w:val="24"/>
        </w:rPr>
      </w:pPr>
      <w:r>
        <w:rPr>
          <w:rFonts w:ascii="Arial" w:eastAsia="StoneSerif" w:hAnsi="Arial" w:cs="Arial"/>
          <w:color w:val="000000"/>
          <w:sz w:val="24"/>
          <w:szCs w:val="24"/>
        </w:rPr>
        <w:tab/>
        <w:t>Following is a “Hypothetical Report” illustrating the development potential for geothermally-related businesses in Chaffee County.</w:t>
      </w:r>
    </w:p>
    <w:p w:rsidR="00A130E8" w:rsidRDefault="00A130E8" w:rsidP="00AA0087">
      <w:pPr>
        <w:widowControl/>
        <w:autoSpaceDE w:val="0"/>
        <w:autoSpaceDN w:val="0"/>
        <w:adjustRightInd w:val="0"/>
        <w:rPr>
          <w:rFonts w:ascii="Arial" w:eastAsia="StoneSerif" w:hAnsi="Arial" w:cs="Arial"/>
          <w:color w:val="000000"/>
          <w:sz w:val="24"/>
          <w:szCs w:val="24"/>
        </w:rPr>
      </w:pPr>
    </w:p>
    <w:p w:rsidR="00A130E8" w:rsidRDefault="00A130E8" w:rsidP="00AA0087">
      <w:pPr>
        <w:widowControl/>
        <w:autoSpaceDE w:val="0"/>
        <w:autoSpaceDN w:val="0"/>
        <w:adjustRightInd w:val="0"/>
        <w:rPr>
          <w:rFonts w:ascii="Arial" w:eastAsia="StoneSerif" w:hAnsi="Arial" w:cs="Arial"/>
          <w:color w:val="000000"/>
          <w:sz w:val="24"/>
          <w:szCs w:val="24"/>
        </w:rPr>
      </w:pPr>
    </w:p>
    <w:p w:rsidR="00A130E8" w:rsidRDefault="00A130E8" w:rsidP="00A130E8">
      <w:pPr>
        <w:widowControl/>
        <w:autoSpaceDE w:val="0"/>
        <w:autoSpaceDN w:val="0"/>
        <w:adjustRightInd w:val="0"/>
        <w:jc w:val="center"/>
        <w:rPr>
          <w:rFonts w:ascii="Verdana" w:eastAsiaTheme="minorHAnsi" w:hAnsi="Verdana" w:cs="Verdana"/>
          <w:b/>
          <w:bCs/>
          <w:color w:val="FF0000"/>
          <w:sz w:val="40"/>
          <w:szCs w:val="40"/>
        </w:rPr>
      </w:pPr>
    </w:p>
    <w:p w:rsidR="00A130E8" w:rsidRDefault="00A130E8" w:rsidP="00A130E8">
      <w:pPr>
        <w:widowControl/>
        <w:autoSpaceDE w:val="0"/>
        <w:autoSpaceDN w:val="0"/>
        <w:adjustRightInd w:val="0"/>
        <w:jc w:val="center"/>
        <w:rPr>
          <w:rFonts w:ascii="Verdana" w:eastAsiaTheme="minorHAnsi" w:hAnsi="Verdana" w:cs="Verdana"/>
          <w:b/>
          <w:bCs/>
          <w:color w:val="FF0000"/>
          <w:sz w:val="40"/>
          <w:szCs w:val="40"/>
        </w:rPr>
      </w:pPr>
    </w:p>
    <w:p w:rsidR="00A130E8" w:rsidRDefault="00A130E8" w:rsidP="00A130E8">
      <w:pPr>
        <w:widowControl/>
        <w:autoSpaceDE w:val="0"/>
        <w:autoSpaceDN w:val="0"/>
        <w:adjustRightInd w:val="0"/>
        <w:jc w:val="center"/>
        <w:rPr>
          <w:rFonts w:ascii="Verdana" w:eastAsiaTheme="minorHAnsi" w:hAnsi="Verdana" w:cs="Verdana"/>
          <w:b/>
          <w:bCs/>
          <w:color w:val="FF0000"/>
          <w:sz w:val="40"/>
          <w:szCs w:val="40"/>
        </w:rPr>
      </w:pPr>
    </w:p>
    <w:p w:rsidR="00A130E8" w:rsidRDefault="00A130E8" w:rsidP="00A130E8">
      <w:pPr>
        <w:widowControl/>
        <w:autoSpaceDE w:val="0"/>
        <w:autoSpaceDN w:val="0"/>
        <w:adjustRightInd w:val="0"/>
        <w:jc w:val="center"/>
        <w:rPr>
          <w:rFonts w:ascii="Verdana" w:eastAsiaTheme="minorHAnsi" w:hAnsi="Verdana" w:cs="Verdana"/>
          <w:b/>
          <w:bCs/>
          <w:color w:val="FF0000"/>
          <w:sz w:val="40"/>
          <w:szCs w:val="40"/>
        </w:rPr>
      </w:pPr>
    </w:p>
    <w:p w:rsidR="00A130E8" w:rsidRDefault="00A130E8" w:rsidP="00A130E8">
      <w:pPr>
        <w:widowControl/>
        <w:autoSpaceDE w:val="0"/>
        <w:autoSpaceDN w:val="0"/>
        <w:adjustRightInd w:val="0"/>
        <w:jc w:val="center"/>
        <w:rPr>
          <w:rFonts w:ascii="Verdana" w:eastAsiaTheme="minorHAnsi" w:hAnsi="Verdana" w:cs="Verdana"/>
          <w:b/>
          <w:bCs/>
          <w:color w:val="FF0000"/>
          <w:sz w:val="40"/>
          <w:szCs w:val="40"/>
        </w:rPr>
      </w:pPr>
    </w:p>
    <w:p w:rsidR="00A130E8" w:rsidRDefault="00A130E8" w:rsidP="00A130E8">
      <w:pPr>
        <w:widowControl/>
        <w:autoSpaceDE w:val="0"/>
        <w:autoSpaceDN w:val="0"/>
        <w:adjustRightInd w:val="0"/>
        <w:jc w:val="center"/>
        <w:rPr>
          <w:rFonts w:ascii="Verdana" w:eastAsiaTheme="minorHAnsi" w:hAnsi="Verdana" w:cs="Verdana"/>
          <w:b/>
          <w:bCs/>
          <w:color w:val="FF0000"/>
          <w:sz w:val="40"/>
          <w:szCs w:val="40"/>
        </w:rPr>
      </w:pPr>
    </w:p>
    <w:p w:rsidR="00A130E8" w:rsidRDefault="00A130E8" w:rsidP="00A130E8">
      <w:pPr>
        <w:widowControl/>
        <w:autoSpaceDE w:val="0"/>
        <w:autoSpaceDN w:val="0"/>
        <w:adjustRightInd w:val="0"/>
        <w:jc w:val="center"/>
        <w:rPr>
          <w:rFonts w:ascii="Verdana" w:eastAsiaTheme="minorHAnsi" w:hAnsi="Verdana" w:cs="Verdana"/>
          <w:b/>
          <w:bCs/>
          <w:color w:val="FF0000"/>
          <w:sz w:val="40"/>
          <w:szCs w:val="40"/>
        </w:rPr>
      </w:pPr>
    </w:p>
    <w:p w:rsidR="00A130E8" w:rsidRDefault="00A130E8" w:rsidP="00A130E8">
      <w:pPr>
        <w:widowControl/>
        <w:autoSpaceDE w:val="0"/>
        <w:autoSpaceDN w:val="0"/>
        <w:adjustRightInd w:val="0"/>
        <w:jc w:val="center"/>
        <w:rPr>
          <w:rFonts w:ascii="Verdana" w:eastAsiaTheme="minorHAnsi" w:hAnsi="Verdana" w:cs="Verdana"/>
          <w:b/>
          <w:bCs/>
          <w:color w:val="FF0000"/>
          <w:sz w:val="40"/>
          <w:szCs w:val="40"/>
        </w:rPr>
      </w:pPr>
    </w:p>
    <w:p w:rsidR="00A130E8" w:rsidRDefault="00A130E8" w:rsidP="00A130E8">
      <w:pPr>
        <w:widowControl/>
        <w:autoSpaceDE w:val="0"/>
        <w:autoSpaceDN w:val="0"/>
        <w:adjustRightInd w:val="0"/>
        <w:jc w:val="center"/>
        <w:rPr>
          <w:rFonts w:ascii="Verdana" w:eastAsiaTheme="minorHAnsi" w:hAnsi="Verdana" w:cs="Verdana"/>
          <w:b/>
          <w:bCs/>
          <w:color w:val="FF0000"/>
          <w:sz w:val="40"/>
          <w:szCs w:val="40"/>
        </w:rPr>
      </w:pPr>
    </w:p>
    <w:p w:rsidR="00A130E8" w:rsidRDefault="00A130E8" w:rsidP="00A130E8">
      <w:pPr>
        <w:widowControl/>
        <w:autoSpaceDE w:val="0"/>
        <w:autoSpaceDN w:val="0"/>
        <w:adjustRightInd w:val="0"/>
        <w:jc w:val="center"/>
        <w:rPr>
          <w:rFonts w:ascii="Verdana" w:eastAsiaTheme="minorHAnsi" w:hAnsi="Verdana" w:cs="Verdana"/>
          <w:b/>
          <w:bCs/>
          <w:color w:val="FF0000"/>
          <w:sz w:val="40"/>
          <w:szCs w:val="40"/>
        </w:rPr>
      </w:pPr>
    </w:p>
    <w:p w:rsidR="00A130E8" w:rsidRDefault="00A130E8" w:rsidP="00A130E8">
      <w:pPr>
        <w:widowControl/>
        <w:autoSpaceDE w:val="0"/>
        <w:autoSpaceDN w:val="0"/>
        <w:adjustRightInd w:val="0"/>
        <w:jc w:val="center"/>
        <w:rPr>
          <w:rFonts w:ascii="Verdana" w:eastAsiaTheme="minorHAnsi" w:hAnsi="Verdana" w:cs="Verdana"/>
          <w:b/>
          <w:bCs/>
          <w:color w:val="FF0000"/>
          <w:sz w:val="40"/>
          <w:szCs w:val="40"/>
        </w:rPr>
      </w:pPr>
    </w:p>
    <w:p w:rsidR="00A130E8" w:rsidRDefault="00A130E8" w:rsidP="00A130E8">
      <w:pPr>
        <w:widowControl/>
        <w:autoSpaceDE w:val="0"/>
        <w:autoSpaceDN w:val="0"/>
        <w:adjustRightInd w:val="0"/>
        <w:jc w:val="center"/>
        <w:rPr>
          <w:rFonts w:ascii="Verdana" w:eastAsiaTheme="minorHAnsi" w:hAnsi="Verdana" w:cs="Verdana"/>
          <w:b/>
          <w:bCs/>
          <w:color w:val="FF0000"/>
          <w:sz w:val="40"/>
          <w:szCs w:val="40"/>
        </w:rPr>
      </w:pPr>
    </w:p>
    <w:p w:rsidR="00A130E8" w:rsidRDefault="00A130E8" w:rsidP="00A130E8">
      <w:pPr>
        <w:widowControl/>
        <w:autoSpaceDE w:val="0"/>
        <w:autoSpaceDN w:val="0"/>
        <w:adjustRightInd w:val="0"/>
        <w:jc w:val="center"/>
        <w:rPr>
          <w:rFonts w:ascii="Verdana" w:eastAsiaTheme="minorHAnsi" w:hAnsi="Verdana" w:cs="Verdana"/>
          <w:b/>
          <w:bCs/>
          <w:color w:val="FF0000"/>
          <w:sz w:val="40"/>
          <w:szCs w:val="40"/>
        </w:rPr>
      </w:pPr>
    </w:p>
    <w:p w:rsidR="00A130E8" w:rsidRDefault="00A130E8" w:rsidP="00A130E8">
      <w:pPr>
        <w:widowControl/>
        <w:autoSpaceDE w:val="0"/>
        <w:autoSpaceDN w:val="0"/>
        <w:adjustRightInd w:val="0"/>
        <w:jc w:val="center"/>
        <w:rPr>
          <w:rFonts w:ascii="Verdana" w:eastAsiaTheme="minorHAnsi" w:hAnsi="Verdana" w:cs="Verdana"/>
          <w:b/>
          <w:bCs/>
          <w:color w:val="FF0000"/>
          <w:sz w:val="40"/>
          <w:szCs w:val="40"/>
        </w:rPr>
      </w:pPr>
    </w:p>
    <w:p w:rsidR="00A130E8" w:rsidRDefault="00A130E8" w:rsidP="00A130E8">
      <w:pPr>
        <w:widowControl/>
        <w:autoSpaceDE w:val="0"/>
        <w:autoSpaceDN w:val="0"/>
        <w:adjustRightInd w:val="0"/>
        <w:jc w:val="center"/>
        <w:rPr>
          <w:rFonts w:ascii="Verdana" w:eastAsiaTheme="minorHAnsi" w:hAnsi="Verdana" w:cs="Verdana"/>
          <w:b/>
          <w:bCs/>
          <w:color w:val="FF0000"/>
          <w:sz w:val="40"/>
          <w:szCs w:val="40"/>
        </w:rPr>
      </w:pPr>
    </w:p>
    <w:p w:rsidR="00A130E8" w:rsidRDefault="00A130E8" w:rsidP="00A130E8">
      <w:pPr>
        <w:widowControl/>
        <w:autoSpaceDE w:val="0"/>
        <w:autoSpaceDN w:val="0"/>
        <w:adjustRightInd w:val="0"/>
        <w:jc w:val="center"/>
        <w:rPr>
          <w:rFonts w:ascii="Verdana" w:eastAsiaTheme="minorHAnsi" w:hAnsi="Verdana" w:cs="Verdana"/>
          <w:b/>
          <w:bCs/>
          <w:color w:val="FF0000"/>
          <w:sz w:val="40"/>
          <w:szCs w:val="40"/>
        </w:rPr>
      </w:pPr>
    </w:p>
    <w:p w:rsidR="00A130E8" w:rsidRDefault="00A130E8" w:rsidP="00A130E8">
      <w:pPr>
        <w:widowControl/>
        <w:autoSpaceDE w:val="0"/>
        <w:autoSpaceDN w:val="0"/>
        <w:adjustRightInd w:val="0"/>
        <w:jc w:val="center"/>
        <w:rPr>
          <w:rFonts w:ascii="Verdana" w:eastAsiaTheme="minorHAnsi" w:hAnsi="Verdana" w:cs="Verdana"/>
          <w:b/>
          <w:bCs/>
          <w:color w:val="FF0000"/>
          <w:sz w:val="40"/>
          <w:szCs w:val="40"/>
        </w:rPr>
      </w:pPr>
    </w:p>
    <w:p w:rsidR="00A130E8" w:rsidRDefault="00A130E8" w:rsidP="00A130E8">
      <w:pPr>
        <w:widowControl/>
        <w:autoSpaceDE w:val="0"/>
        <w:autoSpaceDN w:val="0"/>
        <w:adjustRightInd w:val="0"/>
        <w:jc w:val="center"/>
        <w:rPr>
          <w:rFonts w:ascii="Verdana" w:eastAsiaTheme="minorHAnsi" w:hAnsi="Verdana" w:cs="Verdana"/>
          <w:b/>
          <w:bCs/>
          <w:color w:val="FF0000"/>
          <w:sz w:val="40"/>
          <w:szCs w:val="40"/>
        </w:rPr>
      </w:pPr>
    </w:p>
    <w:p w:rsidR="00A130E8" w:rsidRDefault="00A130E8" w:rsidP="00A130E8">
      <w:pPr>
        <w:widowControl/>
        <w:autoSpaceDE w:val="0"/>
        <w:autoSpaceDN w:val="0"/>
        <w:adjustRightInd w:val="0"/>
        <w:jc w:val="center"/>
        <w:rPr>
          <w:rFonts w:ascii="Verdana" w:eastAsiaTheme="minorHAnsi" w:hAnsi="Verdana" w:cs="Verdana"/>
          <w:b/>
          <w:bCs/>
          <w:color w:val="FF0000"/>
          <w:sz w:val="40"/>
          <w:szCs w:val="40"/>
        </w:rPr>
      </w:pPr>
    </w:p>
    <w:p w:rsidR="00A130E8" w:rsidRPr="00A130E8" w:rsidRDefault="00A130E8" w:rsidP="00A130E8">
      <w:pPr>
        <w:widowControl/>
        <w:autoSpaceDE w:val="0"/>
        <w:autoSpaceDN w:val="0"/>
        <w:adjustRightInd w:val="0"/>
        <w:jc w:val="center"/>
        <w:rPr>
          <w:rFonts w:ascii="Verdana" w:eastAsiaTheme="minorHAnsi" w:hAnsi="Verdana" w:cs="Verdana"/>
          <w:b/>
          <w:bCs/>
          <w:color w:val="FF0000"/>
          <w:sz w:val="40"/>
          <w:szCs w:val="40"/>
        </w:rPr>
      </w:pPr>
      <w:r w:rsidRPr="00A130E8">
        <w:rPr>
          <w:rFonts w:ascii="Verdana" w:eastAsiaTheme="minorHAnsi" w:hAnsi="Verdana" w:cs="Verdana"/>
          <w:b/>
          <w:bCs/>
          <w:color w:val="FF0000"/>
          <w:sz w:val="40"/>
          <w:szCs w:val="40"/>
        </w:rPr>
        <w:t>WARNING</w:t>
      </w:r>
    </w:p>
    <w:p w:rsidR="00A130E8" w:rsidRPr="00A130E8" w:rsidRDefault="00A130E8" w:rsidP="00A130E8">
      <w:pPr>
        <w:widowControl/>
        <w:autoSpaceDE w:val="0"/>
        <w:autoSpaceDN w:val="0"/>
        <w:adjustRightInd w:val="0"/>
        <w:jc w:val="center"/>
        <w:rPr>
          <w:rFonts w:ascii="Verdana" w:eastAsiaTheme="minorHAnsi" w:hAnsi="Verdana" w:cs="Verdana"/>
          <w:b/>
          <w:bCs/>
          <w:color w:val="FF0000"/>
          <w:sz w:val="40"/>
          <w:szCs w:val="40"/>
        </w:rPr>
      </w:pPr>
    </w:p>
    <w:p w:rsidR="00A130E8" w:rsidRPr="00A130E8" w:rsidRDefault="00A130E8" w:rsidP="00A130E8">
      <w:pPr>
        <w:widowControl/>
        <w:autoSpaceDE w:val="0"/>
        <w:autoSpaceDN w:val="0"/>
        <w:adjustRightInd w:val="0"/>
        <w:ind w:left="720"/>
        <w:rPr>
          <w:rFonts w:ascii="Verdana" w:eastAsiaTheme="minorHAnsi" w:hAnsi="Verdana" w:cs="Verdana"/>
          <w:b/>
          <w:bCs/>
          <w:color w:val="FF0000"/>
          <w:sz w:val="24"/>
          <w:szCs w:val="24"/>
        </w:rPr>
      </w:pPr>
      <w:r w:rsidRPr="00A130E8">
        <w:rPr>
          <w:rFonts w:ascii="Verdana" w:eastAsiaTheme="minorHAnsi" w:hAnsi="Verdana" w:cs="Verdana"/>
          <w:b/>
          <w:bCs/>
          <w:color w:val="FF0000"/>
          <w:sz w:val="24"/>
          <w:szCs w:val="24"/>
        </w:rPr>
        <w:t xml:space="preserve">This </w:t>
      </w:r>
      <w:r>
        <w:rPr>
          <w:rFonts w:ascii="Verdana" w:eastAsiaTheme="minorHAnsi" w:hAnsi="Verdana" w:cs="Verdana"/>
          <w:b/>
          <w:bCs/>
          <w:color w:val="FF0000"/>
          <w:sz w:val="24"/>
          <w:szCs w:val="24"/>
        </w:rPr>
        <w:t>following</w:t>
      </w:r>
      <w:r w:rsidRPr="00A130E8">
        <w:rPr>
          <w:rFonts w:ascii="Verdana" w:eastAsiaTheme="minorHAnsi" w:hAnsi="Verdana" w:cs="Verdana"/>
          <w:b/>
          <w:bCs/>
          <w:color w:val="FF0000"/>
          <w:sz w:val="24"/>
          <w:szCs w:val="24"/>
        </w:rPr>
        <w:t xml:space="preserve"> is a hypothetical report of what </w:t>
      </w:r>
      <w:r w:rsidRPr="00A130E8">
        <w:rPr>
          <w:rFonts w:ascii="Verdana" w:eastAsiaTheme="minorHAnsi" w:hAnsi="Verdana" w:cs="Verdana"/>
          <w:b/>
          <w:bCs/>
          <w:color w:val="FF0000"/>
          <w:sz w:val="24"/>
          <w:szCs w:val="24"/>
          <w:u w:val="single"/>
        </w:rPr>
        <w:t>could</w:t>
      </w:r>
      <w:r w:rsidRPr="00A130E8">
        <w:rPr>
          <w:rFonts w:ascii="Verdana" w:eastAsiaTheme="minorHAnsi" w:hAnsi="Verdana" w:cs="Verdana"/>
          <w:b/>
          <w:bCs/>
          <w:color w:val="FF0000"/>
          <w:sz w:val="24"/>
          <w:szCs w:val="24"/>
        </w:rPr>
        <w:t xml:space="preserve"> </w:t>
      </w:r>
      <w:r w:rsidRPr="00A130E8">
        <w:rPr>
          <w:rFonts w:ascii="Verdana" w:eastAsiaTheme="minorHAnsi" w:hAnsi="Verdana" w:cs="Verdana"/>
          <w:b/>
          <w:bCs/>
          <w:color w:val="FF0000"/>
          <w:sz w:val="24"/>
          <w:szCs w:val="24"/>
          <w:u w:val="single"/>
        </w:rPr>
        <w:t>be</w:t>
      </w:r>
      <w:r w:rsidRPr="00A130E8">
        <w:rPr>
          <w:rFonts w:ascii="Verdana" w:eastAsiaTheme="minorHAnsi" w:hAnsi="Verdana" w:cs="Verdana"/>
          <w:b/>
          <w:bCs/>
          <w:color w:val="FF0000"/>
          <w:sz w:val="24"/>
          <w:szCs w:val="24"/>
        </w:rPr>
        <w:t xml:space="preserve"> done in Chaffee County to coordinate and develop the geothermal energy potential available to its residents.  It is loosely based on the reported successes of other communities in creating a geothermal energy development district by creating the necessary zoning and development regulations required to attract such geothermal energy businesses.</w:t>
      </w:r>
    </w:p>
    <w:p w:rsidR="00A130E8" w:rsidRPr="00A130E8" w:rsidRDefault="00A130E8" w:rsidP="00A130E8">
      <w:pPr>
        <w:widowControl/>
        <w:autoSpaceDE w:val="0"/>
        <w:autoSpaceDN w:val="0"/>
        <w:adjustRightInd w:val="0"/>
        <w:ind w:left="720"/>
        <w:rPr>
          <w:rFonts w:ascii="Arial" w:eastAsiaTheme="minorHAnsi" w:hAnsi="Arial" w:cs="Arial"/>
          <w:b/>
          <w:bCs/>
          <w:color w:val="009B9B"/>
          <w:sz w:val="24"/>
          <w:szCs w:val="24"/>
        </w:rPr>
      </w:pPr>
    </w:p>
    <w:p w:rsidR="00A130E8" w:rsidRPr="00A130E8" w:rsidRDefault="00A130E8" w:rsidP="00A130E8">
      <w:pPr>
        <w:widowControl/>
        <w:autoSpaceDE w:val="0"/>
        <w:autoSpaceDN w:val="0"/>
        <w:adjustRightInd w:val="0"/>
        <w:ind w:left="720" w:firstLine="720"/>
        <w:rPr>
          <w:rFonts w:ascii="Arial" w:eastAsiaTheme="minorHAnsi" w:hAnsi="Arial" w:cs="Arial"/>
          <w:color w:val="000000"/>
          <w:sz w:val="24"/>
          <w:szCs w:val="24"/>
        </w:rPr>
      </w:pPr>
      <w:r w:rsidRPr="00A130E8">
        <w:rPr>
          <w:rFonts w:ascii="Arial" w:eastAsiaTheme="minorHAnsi" w:hAnsi="Arial" w:cs="Arial"/>
          <w:color w:val="000000"/>
          <w:sz w:val="24"/>
          <w:szCs w:val="24"/>
        </w:rPr>
        <w:t>Chaffee County, located in south central mountains of Colorado, is abound in</w:t>
      </w:r>
      <w:r>
        <w:rPr>
          <w:rFonts w:ascii="Arial" w:eastAsiaTheme="minorHAnsi" w:hAnsi="Arial" w:cs="Arial"/>
          <w:color w:val="000000"/>
          <w:sz w:val="24"/>
          <w:szCs w:val="24"/>
        </w:rPr>
        <w:t xml:space="preserve"> </w:t>
      </w:r>
      <w:r w:rsidRPr="00A130E8">
        <w:rPr>
          <w:rFonts w:ascii="Arial" w:eastAsiaTheme="minorHAnsi" w:hAnsi="Arial" w:cs="Arial"/>
          <w:color w:val="000000"/>
          <w:sz w:val="24"/>
          <w:szCs w:val="24"/>
        </w:rPr>
        <w:t xml:space="preserve">natural resources, agriculture activities, geothermal resources, and forest by-products that provide opportunities for the region to be a leader in geothermal energy. As part of its regional economic strategy, the Chaffee County Economic Development Corporation (CCEDC) has established a sustainable energy base to provide a solid foundation of related job opportunities and industry development, using our resources to promote geothermal energy allows for economic </w:t>
      </w:r>
      <w:r>
        <w:rPr>
          <w:rFonts w:ascii="Arial" w:eastAsiaTheme="minorHAnsi" w:hAnsi="Arial" w:cs="Arial"/>
          <w:color w:val="000000"/>
          <w:sz w:val="24"/>
          <w:szCs w:val="24"/>
        </w:rPr>
        <w:t>d</w:t>
      </w:r>
      <w:r w:rsidRPr="00A130E8">
        <w:rPr>
          <w:rFonts w:ascii="Arial" w:eastAsiaTheme="minorHAnsi" w:hAnsi="Arial" w:cs="Arial"/>
          <w:color w:val="000000"/>
          <w:sz w:val="24"/>
          <w:szCs w:val="24"/>
        </w:rPr>
        <w:t>iversification, creation of jobs, and reduction of major health risks. The strategy also affects land use in a positive manner, thereby improving the environmental future of our county.</w:t>
      </w:r>
    </w:p>
    <w:p w:rsidR="00A130E8" w:rsidRPr="00A130E8" w:rsidRDefault="00A130E8" w:rsidP="00A130E8">
      <w:pPr>
        <w:widowControl/>
        <w:autoSpaceDE w:val="0"/>
        <w:autoSpaceDN w:val="0"/>
        <w:adjustRightInd w:val="0"/>
        <w:ind w:left="720"/>
        <w:rPr>
          <w:rFonts w:ascii="Arial" w:eastAsiaTheme="minorHAnsi" w:hAnsi="Arial" w:cs="Arial"/>
          <w:color w:val="000000"/>
          <w:sz w:val="24"/>
          <w:szCs w:val="24"/>
        </w:rPr>
      </w:pPr>
    </w:p>
    <w:p w:rsidR="00A130E8" w:rsidRPr="00A130E8" w:rsidRDefault="00A130E8" w:rsidP="00A130E8">
      <w:pPr>
        <w:widowControl/>
        <w:autoSpaceDE w:val="0"/>
        <w:autoSpaceDN w:val="0"/>
        <w:adjustRightInd w:val="0"/>
        <w:ind w:left="720" w:firstLine="720"/>
        <w:rPr>
          <w:rFonts w:ascii="Arial" w:eastAsiaTheme="minorHAnsi" w:hAnsi="Arial" w:cs="Arial"/>
          <w:color w:val="000000"/>
          <w:sz w:val="24"/>
          <w:szCs w:val="24"/>
        </w:rPr>
      </w:pPr>
      <w:r w:rsidRPr="00A130E8">
        <w:rPr>
          <w:rFonts w:ascii="Arial" w:eastAsiaTheme="minorHAnsi" w:hAnsi="Arial" w:cs="Arial"/>
          <w:color w:val="000000"/>
          <w:sz w:val="24"/>
          <w:szCs w:val="24"/>
        </w:rPr>
        <w:t xml:space="preserve">The region has a unique opportunity to diversify its economy by focusing on its geothermal energy resources. Specific strategies and priorities for maximizing the use of these resources are being developed. There are </w:t>
      </w:r>
      <w:proofErr w:type="gramStart"/>
      <w:r w:rsidRPr="00A130E8">
        <w:rPr>
          <w:rFonts w:ascii="Arial" w:eastAsiaTheme="minorHAnsi" w:hAnsi="Arial" w:cs="Arial"/>
          <w:color w:val="000000"/>
          <w:sz w:val="24"/>
          <w:szCs w:val="24"/>
        </w:rPr>
        <w:t>a number of</w:t>
      </w:r>
      <w:proofErr w:type="gramEnd"/>
      <w:r w:rsidRPr="00A130E8">
        <w:rPr>
          <w:rFonts w:ascii="Arial" w:eastAsiaTheme="minorHAnsi" w:hAnsi="Arial" w:cs="Arial"/>
          <w:color w:val="000000"/>
          <w:sz w:val="24"/>
          <w:szCs w:val="24"/>
        </w:rPr>
        <w:t xml:space="preserve"> different projects in Chaffee County centered around geothermal. The proposed geothermal industrial park is currently in the planning stage and is progressing into a prominent future economic development opportunity. There is also a proposed heating district for Salida, Buena Vista and </w:t>
      </w:r>
      <w:proofErr w:type="spellStart"/>
      <w:r w:rsidRPr="00A130E8">
        <w:rPr>
          <w:rFonts w:ascii="Arial" w:eastAsiaTheme="minorHAnsi" w:hAnsi="Arial" w:cs="Arial"/>
          <w:color w:val="000000"/>
          <w:sz w:val="24"/>
          <w:szCs w:val="24"/>
        </w:rPr>
        <w:t>Poncha</w:t>
      </w:r>
      <w:proofErr w:type="spellEnd"/>
      <w:r w:rsidRPr="00A130E8">
        <w:rPr>
          <w:rFonts w:ascii="Arial" w:eastAsiaTheme="minorHAnsi" w:hAnsi="Arial" w:cs="Arial"/>
          <w:color w:val="000000"/>
          <w:sz w:val="24"/>
          <w:szCs w:val="24"/>
        </w:rPr>
        <w:t xml:space="preserve"> Springs that is in the conceptual stages of development and if implemented would offer </w:t>
      </w:r>
      <w:proofErr w:type="gramStart"/>
      <w:r w:rsidRPr="00A130E8">
        <w:rPr>
          <w:rFonts w:ascii="Arial" w:eastAsiaTheme="minorHAnsi" w:hAnsi="Arial" w:cs="Arial"/>
          <w:color w:val="000000"/>
          <w:sz w:val="24"/>
          <w:szCs w:val="24"/>
        </w:rPr>
        <w:t>a number of</w:t>
      </w:r>
      <w:proofErr w:type="gramEnd"/>
      <w:r w:rsidRPr="00A130E8">
        <w:rPr>
          <w:rFonts w:ascii="Arial" w:eastAsiaTheme="minorHAnsi" w:hAnsi="Arial" w:cs="Arial"/>
          <w:color w:val="000000"/>
          <w:sz w:val="24"/>
          <w:szCs w:val="24"/>
        </w:rPr>
        <w:t xml:space="preserve"> residents and businesses energy at a reasonable cost.</w:t>
      </w:r>
    </w:p>
    <w:p w:rsidR="00A130E8" w:rsidRPr="00A130E8" w:rsidRDefault="00A130E8" w:rsidP="00A130E8">
      <w:pPr>
        <w:widowControl/>
        <w:autoSpaceDE w:val="0"/>
        <w:autoSpaceDN w:val="0"/>
        <w:adjustRightInd w:val="0"/>
        <w:ind w:left="720"/>
        <w:rPr>
          <w:rFonts w:ascii="Arial" w:eastAsiaTheme="minorHAnsi" w:hAnsi="Arial" w:cs="Arial"/>
          <w:color w:val="000000"/>
          <w:sz w:val="24"/>
          <w:szCs w:val="24"/>
        </w:rPr>
      </w:pPr>
    </w:p>
    <w:p w:rsidR="00A130E8" w:rsidRPr="00A130E8" w:rsidRDefault="00A130E8" w:rsidP="00A130E8">
      <w:pPr>
        <w:widowControl/>
        <w:autoSpaceDE w:val="0"/>
        <w:autoSpaceDN w:val="0"/>
        <w:adjustRightInd w:val="0"/>
        <w:ind w:left="720"/>
        <w:rPr>
          <w:rFonts w:ascii="Arial" w:eastAsiaTheme="minorHAnsi" w:hAnsi="Arial" w:cs="Arial"/>
          <w:color w:val="000000"/>
          <w:sz w:val="24"/>
          <w:szCs w:val="24"/>
        </w:rPr>
      </w:pPr>
      <w:r w:rsidRPr="00A130E8">
        <w:rPr>
          <w:rFonts w:ascii="Arial" w:eastAsiaTheme="minorHAnsi" w:hAnsi="Arial" w:cs="Arial"/>
          <w:b/>
          <w:color w:val="000000"/>
          <w:sz w:val="24"/>
          <w:szCs w:val="24"/>
        </w:rPr>
        <w:t>Chaffee County Economic Development Corporation</w:t>
      </w:r>
      <w:r w:rsidRPr="00A130E8">
        <w:rPr>
          <w:rFonts w:ascii="Arial" w:eastAsiaTheme="minorHAnsi" w:hAnsi="Arial" w:cs="Arial"/>
          <w:color w:val="000000"/>
          <w:sz w:val="24"/>
          <w:szCs w:val="24"/>
        </w:rPr>
        <w:t>- Several geothermal energy projects have resulted from the work of CCEDC and its partners. Following is a summary of these projects:</w:t>
      </w:r>
    </w:p>
    <w:p w:rsidR="00A130E8" w:rsidRPr="00A130E8" w:rsidRDefault="00A130E8" w:rsidP="00A130E8">
      <w:pPr>
        <w:widowControl/>
        <w:autoSpaceDE w:val="0"/>
        <w:autoSpaceDN w:val="0"/>
        <w:adjustRightInd w:val="0"/>
        <w:ind w:left="720"/>
        <w:rPr>
          <w:rFonts w:ascii="Arial" w:eastAsiaTheme="minorHAnsi" w:hAnsi="Arial" w:cs="Arial"/>
          <w:color w:val="000000"/>
          <w:sz w:val="24"/>
          <w:szCs w:val="24"/>
        </w:rPr>
      </w:pPr>
    </w:p>
    <w:p w:rsidR="00A130E8" w:rsidRPr="00A130E8" w:rsidRDefault="00A130E8" w:rsidP="00A130E8">
      <w:pPr>
        <w:widowControl/>
        <w:numPr>
          <w:ilvl w:val="0"/>
          <w:numId w:val="8"/>
        </w:numPr>
        <w:autoSpaceDE w:val="0"/>
        <w:autoSpaceDN w:val="0"/>
        <w:adjustRightInd w:val="0"/>
        <w:spacing w:line="276" w:lineRule="auto"/>
        <w:ind w:firstLine="0"/>
        <w:contextualSpacing/>
        <w:rPr>
          <w:rFonts w:ascii="Arial" w:eastAsiaTheme="minorHAnsi" w:hAnsi="Arial" w:cs="Arial"/>
          <w:color w:val="000000"/>
          <w:sz w:val="24"/>
          <w:szCs w:val="24"/>
        </w:rPr>
      </w:pPr>
      <w:r w:rsidRPr="00A130E8">
        <w:rPr>
          <w:rFonts w:ascii="Arial" w:eastAsiaTheme="minorHAnsi" w:hAnsi="Arial" w:cs="Arial"/>
          <w:b/>
          <w:bCs/>
          <w:color w:val="000000"/>
          <w:sz w:val="24"/>
          <w:szCs w:val="24"/>
        </w:rPr>
        <w:t>Geothermal Ag Industrial Park Development</w:t>
      </w:r>
      <w:r w:rsidRPr="00A130E8">
        <w:rPr>
          <w:rFonts w:ascii="Arial" w:eastAsiaTheme="minorHAnsi" w:hAnsi="Arial" w:cs="Arial"/>
          <w:color w:val="000000"/>
          <w:sz w:val="24"/>
          <w:szCs w:val="24"/>
        </w:rPr>
        <w:t xml:space="preserve">– CCEDC is working with ___________ to expand the geothermal operation to include about 40 to 50 acres of marginal farm ground. The farms geothermal heated water already serves multiple purposes. A biodiesel plant uses geothermal heat for processing canola seeds.  Spent water from a greenhouse operation also warms about 28 small ponds to 85 degrees F., where aquaculture experts raise freshwater tropical fish. Using Funds from the US Department of Energy and the Natural Resources Conservation Service, CCEDC has hired engineering consultants to design the next phase of the park which includes installation of a reinjection well. </w:t>
      </w:r>
    </w:p>
    <w:p w:rsidR="00A130E8" w:rsidRPr="00A130E8" w:rsidRDefault="00A130E8" w:rsidP="00A130E8">
      <w:pPr>
        <w:widowControl/>
        <w:autoSpaceDE w:val="0"/>
        <w:autoSpaceDN w:val="0"/>
        <w:adjustRightInd w:val="0"/>
        <w:ind w:left="720"/>
        <w:rPr>
          <w:rFonts w:ascii="Arial" w:eastAsiaTheme="minorHAnsi" w:hAnsi="Arial" w:cs="Arial"/>
          <w:color w:val="000000"/>
          <w:sz w:val="24"/>
          <w:szCs w:val="24"/>
        </w:rPr>
      </w:pPr>
    </w:p>
    <w:p w:rsidR="00A130E8" w:rsidRPr="00A130E8" w:rsidRDefault="00A130E8" w:rsidP="00A130E8">
      <w:pPr>
        <w:widowControl/>
        <w:numPr>
          <w:ilvl w:val="0"/>
          <w:numId w:val="8"/>
        </w:numPr>
        <w:autoSpaceDE w:val="0"/>
        <w:autoSpaceDN w:val="0"/>
        <w:adjustRightInd w:val="0"/>
        <w:spacing w:line="276" w:lineRule="auto"/>
        <w:ind w:firstLine="0"/>
        <w:contextualSpacing/>
        <w:rPr>
          <w:rFonts w:ascii="Arial" w:eastAsiaTheme="minorHAnsi" w:hAnsi="Arial" w:cs="Arial"/>
          <w:color w:val="000000"/>
          <w:sz w:val="24"/>
          <w:szCs w:val="24"/>
        </w:rPr>
      </w:pPr>
      <w:r w:rsidRPr="00A130E8">
        <w:rPr>
          <w:rFonts w:ascii="Arial" w:eastAsiaTheme="minorHAnsi" w:hAnsi="Arial" w:cs="Arial"/>
          <w:b/>
          <w:bCs/>
          <w:color w:val="000000"/>
          <w:sz w:val="24"/>
          <w:szCs w:val="24"/>
        </w:rPr>
        <w:t xml:space="preserve">Geothermal Energy Project Financing Assistance – </w:t>
      </w:r>
      <w:r w:rsidRPr="00A130E8">
        <w:rPr>
          <w:rFonts w:ascii="Arial" w:eastAsiaTheme="minorHAnsi" w:hAnsi="Arial" w:cs="Arial"/>
          <w:bCs/>
          <w:color w:val="000000"/>
          <w:sz w:val="24"/>
          <w:szCs w:val="24"/>
        </w:rPr>
        <w:t xml:space="preserve">CCEDC </w:t>
      </w:r>
      <w:r w:rsidRPr="00A130E8">
        <w:rPr>
          <w:rFonts w:ascii="Arial" w:eastAsiaTheme="minorHAnsi" w:hAnsi="Arial" w:cs="Arial"/>
          <w:color w:val="000000"/>
          <w:sz w:val="24"/>
          <w:szCs w:val="24"/>
        </w:rPr>
        <w:t>has assisted several projects that utilize geothermal heat to offset their cost of doing business. These include:</w:t>
      </w:r>
    </w:p>
    <w:p w:rsidR="00A130E8" w:rsidRPr="00A130E8" w:rsidRDefault="00A130E8" w:rsidP="00A130E8">
      <w:pPr>
        <w:widowControl/>
        <w:autoSpaceDE w:val="0"/>
        <w:autoSpaceDN w:val="0"/>
        <w:adjustRightInd w:val="0"/>
        <w:ind w:left="720"/>
        <w:rPr>
          <w:rFonts w:ascii="Arial" w:eastAsiaTheme="minorHAnsi" w:hAnsi="Arial" w:cs="Arial"/>
          <w:color w:val="000000"/>
          <w:sz w:val="24"/>
          <w:szCs w:val="24"/>
        </w:rPr>
      </w:pPr>
    </w:p>
    <w:p w:rsidR="00A130E8" w:rsidRPr="00A130E8" w:rsidRDefault="00A130E8" w:rsidP="00A130E8">
      <w:pPr>
        <w:widowControl/>
        <w:numPr>
          <w:ilvl w:val="0"/>
          <w:numId w:val="9"/>
        </w:numPr>
        <w:autoSpaceDE w:val="0"/>
        <w:autoSpaceDN w:val="0"/>
        <w:adjustRightInd w:val="0"/>
        <w:spacing w:line="276" w:lineRule="auto"/>
        <w:ind w:left="720" w:firstLine="0"/>
        <w:contextualSpacing/>
        <w:rPr>
          <w:rFonts w:ascii="Arial" w:eastAsiaTheme="minorHAnsi" w:hAnsi="Arial" w:cs="Arial"/>
          <w:sz w:val="24"/>
          <w:szCs w:val="24"/>
        </w:rPr>
      </w:pPr>
      <w:r w:rsidRPr="00A130E8">
        <w:rPr>
          <w:rFonts w:ascii="Arial" w:eastAsiaTheme="minorHAnsi" w:hAnsi="Arial" w:cs="Arial"/>
          <w:b/>
          <w:bCs/>
          <w:sz w:val="24"/>
          <w:szCs w:val="24"/>
        </w:rPr>
        <w:t>ABC Brewing Company</w:t>
      </w:r>
      <w:r w:rsidRPr="00A130E8">
        <w:rPr>
          <w:rFonts w:ascii="Arial" w:eastAsiaTheme="minorHAnsi" w:hAnsi="Arial" w:cs="Arial"/>
          <w:sz w:val="24"/>
          <w:szCs w:val="24"/>
        </w:rPr>
        <w:t>—Economic Development Administration Revolving Loan funds financed a geothermal supported brewing company that created 40 new jobs.</w:t>
      </w:r>
    </w:p>
    <w:p w:rsidR="00A130E8" w:rsidRPr="00A130E8" w:rsidRDefault="00A130E8" w:rsidP="00A130E8">
      <w:pPr>
        <w:widowControl/>
        <w:autoSpaceDE w:val="0"/>
        <w:autoSpaceDN w:val="0"/>
        <w:adjustRightInd w:val="0"/>
        <w:ind w:left="720"/>
        <w:contextualSpacing/>
        <w:rPr>
          <w:rFonts w:ascii="Arial" w:eastAsiaTheme="minorHAnsi" w:hAnsi="Arial" w:cs="Arial"/>
          <w:sz w:val="24"/>
          <w:szCs w:val="24"/>
        </w:rPr>
      </w:pPr>
    </w:p>
    <w:p w:rsidR="00A130E8" w:rsidRPr="00A130E8" w:rsidRDefault="00A130E8" w:rsidP="00A130E8">
      <w:pPr>
        <w:widowControl/>
        <w:numPr>
          <w:ilvl w:val="0"/>
          <w:numId w:val="9"/>
        </w:numPr>
        <w:autoSpaceDE w:val="0"/>
        <w:autoSpaceDN w:val="0"/>
        <w:adjustRightInd w:val="0"/>
        <w:spacing w:line="276" w:lineRule="auto"/>
        <w:ind w:left="720" w:firstLine="0"/>
        <w:contextualSpacing/>
        <w:rPr>
          <w:rFonts w:ascii="Arial" w:eastAsia="Times New Roman" w:hAnsi="Arial" w:cs="Arial"/>
          <w:sz w:val="24"/>
          <w:szCs w:val="24"/>
        </w:rPr>
      </w:pPr>
      <w:proofErr w:type="spellStart"/>
      <w:r w:rsidRPr="00A130E8">
        <w:rPr>
          <w:rFonts w:ascii="Arial" w:eastAsiaTheme="minorHAnsi" w:hAnsi="Arial" w:cs="Arial"/>
          <w:b/>
          <w:bCs/>
          <w:sz w:val="24"/>
          <w:szCs w:val="24"/>
        </w:rPr>
        <w:t>Greenfuels</w:t>
      </w:r>
      <w:proofErr w:type="spellEnd"/>
      <w:r w:rsidRPr="00A130E8">
        <w:rPr>
          <w:rFonts w:ascii="Arial" w:eastAsiaTheme="minorHAnsi" w:hAnsi="Arial" w:cs="Arial"/>
          <w:b/>
          <w:bCs/>
          <w:sz w:val="24"/>
          <w:szCs w:val="24"/>
        </w:rPr>
        <w:t xml:space="preserve"> of Colorado – </w:t>
      </w:r>
      <w:r w:rsidRPr="00A130E8">
        <w:rPr>
          <w:rFonts w:ascii="Arial" w:eastAsiaTheme="minorHAnsi" w:hAnsi="Arial" w:cs="Arial"/>
          <w:bCs/>
          <w:sz w:val="24"/>
          <w:szCs w:val="24"/>
        </w:rPr>
        <w:t>CCEDC</w:t>
      </w:r>
      <w:r w:rsidRPr="00A130E8">
        <w:rPr>
          <w:rFonts w:ascii="Arial" w:eastAsiaTheme="minorHAnsi" w:hAnsi="Arial" w:cs="Arial"/>
          <w:sz w:val="24"/>
          <w:szCs w:val="24"/>
        </w:rPr>
        <w:t xml:space="preserve"> staff assisted the biodiesel company in packaging a loan request which was funded by the Regional Investment Board Revolving Loan Fund and the CCEDC. </w:t>
      </w:r>
      <w:r w:rsidRPr="00A130E8">
        <w:rPr>
          <w:rFonts w:ascii="Arial" w:eastAsia="Times New Roman" w:hAnsi="Arial" w:cs="Arial"/>
          <w:sz w:val="24"/>
          <w:szCs w:val="24"/>
        </w:rPr>
        <w:t xml:space="preserve">The company uses canola seed and used restaurant oil as their feedstock. The geothermal water available on the site </w:t>
      </w:r>
      <w:r w:rsidRPr="00A130E8">
        <w:rPr>
          <w:rFonts w:ascii="Arial" w:eastAsia="Times New Roman" w:hAnsi="Arial" w:cs="Arial"/>
          <w:bCs/>
          <w:sz w:val="24"/>
          <w:szCs w:val="24"/>
        </w:rPr>
        <w:t xml:space="preserve">is </w:t>
      </w:r>
      <w:r w:rsidRPr="00A130E8">
        <w:rPr>
          <w:rFonts w:ascii="Arial" w:eastAsia="Times New Roman" w:hAnsi="Arial" w:cs="Arial"/>
          <w:sz w:val="24"/>
          <w:szCs w:val="24"/>
        </w:rPr>
        <w:t xml:space="preserve">used to help in the reaction process of making the Biodiesel. </w:t>
      </w:r>
    </w:p>
    <w:p w:rsidR="00A130E8" w:rsidRPr="00A130E8" w:rsidRDefault="00A130E8" w:rsidP="00A130E8">
      <w:pPr>
        <w:widowControl/>
        <w:autoSpaceDE w:val="0"/>
        <w:autoSpaceDN w:val="0"/>
        <w:adjustRightInd w:val="0"/>
        <w:ind w:left="720"/>
        <w:contextualSpacing/>
        <w:rPr>
          <w:rFonts w:ascii="Arial" w:eastAsia="Times New Roman" w:hAnsi="Arial" w:cs="Arial"/>
          <w:sz w:val="24"/>
          <w:szCs w:val="24"/>
        </w:rPr>
      </w:pPr>
    </w:p>
    <w:p w:rsidR="00A130E8" w:rsidRPr="00A130E8" w:rsidRDefault="00A130E8" w:rsidP="00A130E8">
      <w:pPr>
        <w:widowControl/>
        <w:numPr>
          <w:ilvl w:val="0"/>
          <w:numId w:val="9"/>
        </w:numPr>
        <w:autoSpaceDE w:val="0"/>
        <w:autoSpaceDN w:val="0"/>
        <w:adjustRightInd w:val="0"/>
        <w:spacing w:line="276" w:lineRule="auto"/>
        <w:ind w:left="720" w:firstLine="0"/>
        <w:contextualSpacing/>
        <w:rPr>
          <w:rFonts w:ascii="Arial" w:eastAsia="Times New Roman" w:hAnsi="Arial" w:cs="Arial"/>
          <w:sz w:val="24"/>
          <w:szCs w:val="24"/>
        </w:rPr>
      </w:pPr>
      <w:proofErr w:type="spellStart"/>
      <w:r w:rsidRPr="00A130E8">
        <w:rPr>
          <w:rFonts w:ascii="Arial" w:eastAsia="Times New Roman" w:hAnsi="Arial" w:cs="Arial"/>
          <w:b/>
          <w:sz w:val="24"/>
          <w:szCs w:val="24"/>
        </w:rPr>
        <w:t>BioControls</w:t>
      </w:r>
      <w:proofErr w:type="spellEnd"/>
      <w:r w:rsidRPr="00A130E8">
        <w:rPr>
          <w:rFonts w:ascii="Arial" w:eastAsia="Times New Roman" w:hAnsi="Arial" w:cs="Arial"/>
          <w:sz w:val="24"/>
          <w:szCs w:val="24"/>
        </w:rPr>
        <w:t xml:space="preserve"> - Expanding into Chaffee County and utilizing geothermal </w:t>
      </w:r>
      <w:r w:rsidRPr="00A130E8">
        <w:rPr>
          <w:rFonts w:ascii="Arial" w:eastAsia="Times New Roman" w:hAnsi="Arial" w:cs="Arial"/>
          <w:bCs/>
          <w:sz w:val="24"/>
          <w:szCs w:val="24"/>
        </w:rPr>
        <w:t xml:space="preserve">water </w:t>
      </w:r>
      <w:r w:rsidRPr="00A130E8">
        <w:rPr>
          <w:rFonts w:ascii="Arial" w:eastAsia="Times New Roman" w:hAnsi="Arial" w:cs="Arial"/>
          <w:sz w:val="24"/>
          <w:szCs w:val="24"/>
        </w:rPr>
        <w:t xml:space="preserve">to heat the greenhouses helped </w:t>
      </w:r>
      <w:r w:rsidRPr="00A130E8">
        <w:rPr>
          <w:rFonts w:ascii="Arial" w:eastAsia="Times New Roman" w:hAnsi="Arial" w:cs="Arial"/>
          <w:bCs/>
          <w:sz w:val="24"/>
          <w:szCs w:val="24"/>
        </w:rPr>
        <w:t xml:space="preserve">lower their utilities </w:t>
      </w:r>
      <w:r w:rsidRPr="00A130E8">
        <w:rPr>
          <w:rFonts w:ascii="Arial" w:eastAsia="Times New Roman" w:hAnsi="Arial" w:cs="Arial"/>
          <w:sz w:val="24"/>
          <w:szCs w:val="24"/>
        </w:rPr>
        <w:t xml:space="preserve">and eliminate the high expense of propane. A </w:t>
      </w:r>
      <w:r w:rsidRPr="00A130E8">
        <w:rPr>
          <w:rFonts w:ascii="Arial" w:eastAsia="Times New Roman" w:hAnsi="Arial" w:cs="Arial"/>
          <w:bCs/>
          <w:sz w:val="24"/>
          <w:szCs w:val="24"/>
        </w:rPr>
        <w:t xml:space="preserve">financing </w:t>
      </w:r>
      <w:r w:rsidRPr="00A130E8">
        <w:rPr>
          <w:rFonts w:ascii="Arial" w:eastAsia="Times New Roman" w:hAnsi="Arial" w:cs="Arial"/>
          <w:sz w:val="24"/>
          <w:szCs w:val="24"/>
        </w:rPr>
        <w:t xml:space="preserve">package was completed which, </w:t>
      </w:r>
      <w:r w:rsidRPr="00A130E8">
        <w:rPr>
          <w:rFonts w:ascii="Arial" w:eastAsia="Times New Roman" w:hAnsi="Arial" w:cs="Arial"/>
          <w:bCs/>
          <w:sz w:val="24"/>
          <w:szCs w:val="24"/>
        </w:rPr>
        <w:t xml:space="preserve">in addition to debt financing </w:t>
      </w:r>
      <w:r w:rsidRPr="00A130E8">
        <w:rPr>
          <w:rFonts w:ascii="Arial" w:eastAsia="Times New Roman" w:hAnsi="Arial" w:cs="Arial"/>
          <w:sz w:val="24"/>
          <w:szCs w:val="24"/>
        </w:rPr>
        <w:t xml:space="preserve">through the Chaffee County Economic Development Corporation and the State of Colorado, included another $135,895 </w:t>
      </w:r>
      <w:r w:rsidRPr="00A130E8">
        <w:rPr>
          <w:rFonts w:ascii="Arial" w:eastAsia="Times New Roman" w:hAnsi="Arial" w:cs="Arial"/>
          <w:bCs/>
          <w:sz w:val="24"/>
          <w:szCs w:val="24"/>
        </w:rPr>
        <w:t xml:space="preserve">in grant </w:t>
      </w:r>
      <w:r w:rsidRPr="00A130E8">
        <w:rPr>
          <w:rFonts w:ascii="Arial" w:eastAsia="Times New Roman" w:hAnsi="Arial" w:cs="Arial"/>
          <w:sz w:val="24"/>
          <w:szCs w:val="24"/>
        </w:rPr>
        <w:t xml:space="preserve">funding from </w:t>
      </w:r>
      <w:r w:rsidRPr="00A130E8">
        <w:rPr>
          <w:rFonts w:ascii="Arial" w:eastAsia="Times New Roman" w:hAnsi="Arial" w:cs="Arial"/>
          <w:bCs/>
          <w:sz w:val="24"/>
          <w:szCs w:val="24"/>
        </w:rPr>
        <w:t xml:space="preserve">Climate </w:t>
      </w:r>
      <w:r w:rsidRPr="00A130E8">
        <w:rPr>
          <w:rFonts w:ascii="Arial" w:eastAsia="Times New Roman" w:hAnsi="Arial" w:cs="Arial"/>
          <w:sz w:val="24"/>
          <w:szCs w:val="24"/>
        </w:rPr>
        <w:t xml:space="preserve">Trust for the Carbon offsets. The funding package </w:t>
      </w:r>
      <w:r w:rsidRPr="00A130E8">
        <w:rPr>
          <w:rFonts w:ascii="Arial" w:eastAsia="Times New Roman" w:hAnsi="Arial" w:cs="Arial"/>
          <w:bCs/>
          <w:sz w:val="24"/>
          <w:szCs w:val="24"/>
        </w:rPr>
        <w:t xml:space="preserve">enabled </w:t>
      </w:r>
      <w:proofErr w:type="spellStart"/>
      <w:r w:rsidRPr="00A130E8">
        <w:rPr>
          <w:rFonts w:ascii="Arial" w:eastAsia="Times New Roman" w:hAnsi="Arial" w:cs="Arial"/>
          <w:sz w:val="24"/>
          <w:szCs w:val="24"/>
        </w:rPr>
        <w:t>BiotControls</w:t>
      </w:r>
      <w:proofErr w:type="spellEnd"/>
      <w:r w:rsidRPr="00A130E8">
        <w:rPr>
          <w:rFonts w:ascii="Arial" w:eastAsia="Times New Roman" w:hAnsi="Arial" w:cs="Arial"/>
          <w:sz w:val="24"/>
          <w:szCs w:val="24"/>
        </w:rPr>
        <w:t xml:space="preserve"> to move </w:t>
      </w:r>
      <w:r w:rsidRPr="00A130E8">
        <w:rPr>
          <w:rFonts w:ascii="Arial" w:eastAsia="Times New Roman" w:hAnsi="Arial" w:cs="Arial"/>
          <w:bCs/>
          <w:sz w:val="24"/>
          <w:szCs w:val="24"/>
        </w:rPr>
        <w:t xml:space="preserve">its </w:t>
      </w:r>
      <w:r w:rsidRPr="00A130E8">
        <w:rPr>
          <w:rFonts w:ascii="Arial" w:eastAsia="Times New Roman" w:hAnsi="Arial" w:cs="Arial"/>
          <w:sz w:val="24"/>
          <w:szCs w:val="24"/>
        </w:rPr>
        <w:t xml:space="preserve">operations to </w:t>
      </w:r>
      <w:r w:rsidRPr="00A130E8">
        <w:rPr>
          <w:rFonts w:ascii="Arial" w:eastAsia="Times New Roman" w:hAnsi="Arial" w:cs="Arial"/>
          <w:bCs/>
          <w:sz w:val="24"/>
          <w:szCs w:val="24"/>
        </w:rPr>
        <w:t xml:space="preserve">Chaffee </w:t>
      </w:r>
      <w:r w:rsidRPr="00A130E8">
        <w:rPr>
          <w:rFonts w:ascii="Arial" w:eastAsia="Times New Roman" w:hAnsi="Arial" w:cs="Arial"/>
          <w:sz w:val="24"/>
          <w:szCs w:val="24"/>
        </w:rPr>
        <w:t xml:space="preserve">County, Colorado. The company currently employees eleven fulltime workers </w:t>
      </w:r>
      <w:r w:rsidRPr="00A130E8">
        <w:rPr>
          <w:rFonts w:ascii="Arial" w:eastAsia="Times New Roman" w:hAnsi="Arial" w:cs="Arial"/>
          <w:bCs/>
          <w:sz w:val="24"/>
          <w:szCs w:val="24"/>
        </w:rPr>
        <w:t xml:space="preserve">utilizing </w:t>
      </w:r>
      <w:r w:rsidRPr="00A130E8">
        <w:rPr>
          <w:rFonts w:ascii="Arial" w:eastAsia="Times New Roman" w:hAnsi="Arial" w:cs="Arial"/>
          <w:sz w:val="24"/>
          <w:szCs w:val="24"/>
        </w:rPr>
        <w:t xml:space="preserve">70,000 square </w:t>
      </w:r>
      <w:r w:rsidRPr="00A130E8">
        <w:rPr>
          <w:rFonts w:ascii="Arial" w:eastAsia="Times New Roman" w:hAnsi="Arial" w:cs="Arial"/>
          <w:bCs/>
          <w:sz w:val="24"/>
          <w:szCs w:val="24"/>
        </w:rPr>
        <w:t xml:space="preserve">feet </w:t>
      </w:r>
      <w:r w:rsidRPr="00A130E8">
        <w:rPr>
          <w:rFonts w:ascii="Arial" w:eastAsia="Times New Roman" w:hAnsi="Arial" w:cs="Arial"/>
          <w:sz w:val="24"/>
          <w:szCs w:val="24"/>
        </w:rPr>
        <w:t xml:space="preserve">of existing greenhouses. </w:t>
      </w:r>
      <w:proofErr w:type="gramStart"/>
      <w:r w:rsidRPr="00A130E8">
        <w:rPr>
          <w:rFonts w:ascii="Arial" w:eastAsia="Times New Roman" w:hAnsi="Arial" w:cs="Arial"/>
          <w:sz w:val="24"/>
          <w:szCs w:val="24"/>
        </w:rPr>
        <w:t xml:space="preserve">Future </w:t>
      </w:r>
      <w:r w:rsidRPr="00A130E8">
        <w:rPr>
          <w:rFonts w:ascii="Arial" w:eastAsia="Times New Roman" w:hAnsi="Arial" w:cs="Arial"/>
          <w:bCs/>
          <w:sz w:val="24"/>
          <w:szCs w:val="24"/>
        </w:rPr>
        <w:t>plans</w:t>
      </w:r>
      <w:proofErr w:type="gramEnd"/>
      <w:r w:rsidRPr="00A130E8">
        <w:rPr>
          <w:rFonts w:ascii="Arial" w:eastAsia="Times New Roman" w:hAnsi="Arial" w:cs="Arial"/>
          <w:bCs/>
          <w:sz w:val="24"/>
          <w:szCs w:val="24"/>
        </w:rPr>
        <w:t xml:space="preserve"> to </w:t>
      </w:r>
      <w:r w:rsidRPr="00A130E8">
        <w:rPr>
          <w:rFonts w:ascii="Arial" w:eastAsia="Times New Roman" w:hAnsi="Arial" w:cs="Arial"/>
          <w:sz w:val="24"/>
          <w:szCs w:val="24"/>
        </w:rPr>
        <w:t>build an additional 130,000 square feet.</w:t>
      </w:r>
    </w:p>
    <w:p w:rsidR="00A130E8" w:rsidRPr="00A130E8" w:rsidRDefault="00A130E8" w:rsidP="00A130E8">
      <w:pPr>
        <w:widowControl/>
        <w:autoSpaceDE w:val="0"/>
        <w:autoSpaceDN w:val="0"/>
        <w:adjustRightInd w:val="0"/>
        <w:ind w:left="720"/>
        <w:contextualSpacing/>
        <w:rPr>
          <w:rFonts w:ascii="Arial" w:eastAsiaTheme="minorHAnsi" w:hAnsi="Arial" w:cs="Arial"/>
          <w:sz w:val="24"/>
          <w:szCs w:val="24"/>
        </w:rPr>
      </w:pPr>
    </w:p>
    <w:p w:rsidR="00A130E8" w:rsidRPr="00A130E8" w:rsidRDefault="00A130E8" w:rsidP="00A130E8">
      <w:pPr>
        <w:widowControl/>
        <w:numPr>
          <w:ilvl w:val="0"/>
          <w:numId w:val="9"/>
        </w:numPr>
        <w:autoSpaceDE w:val="0"/>
        <w:autoSpaceDN w:val="0"/>
        <w:adjustRightInd w:val="0"/>
        <w:spacing w:line="276" w:lineRule="auto"/>
        <w:ind w:left="720" w:firstLine="0"/>
        <w:contextualSpacing/>
        <w:rPr>
          <w:rFonts w:ascii="Arial" w:eastAsiaTheme="minorHAnsi" w:hAnsi="Arial" w:cs="Arial"/>
          <w:sz w:val="24"/>
          <w:szCs w:val="24"/>
        </w:rPr>
      </w:pPr>
      <w:r w:rsidRPr="00A130E8">
        <w:rPr>
          <w:rFonts w:ascii="Arial" w:eastAsiaTheme="minorHAnsi" w:hAnsi="Arial" w:cs="Arial"/>
          <w:b/>
          <w:sz w:val="24"/>
          <w:szCs w:val="24"/>
        </w:rPr>
        <w:t>Organic Growers, LLC</w:t>
      </w:r>
      <w:r w:rsidRPr="00A130E8">
        <w:rPr>
          <w:rFonts w:ascii="Arial" w:eastAsiaTheme="minorHAnsi" w:hAnsi="Arial" w:cs="Arial"/>
          <w:sz w:val="24"/>
          <w:szCs w:val="24"/>
        </w:rPr>
        <w:t>– Joint loan financing from the State of Colorado and grants from the Climate Trust and the US Department of Agriculture, have allowed Organic Growers to occupying greenhouses in the geothermal agriculture industrial park located near</w:t>
      </w:r>
      <w:r>
        <w:rPr>
          <w:rFonts w:ascii="Arial" w:eastAsiaTheme="minorHAnsi" w:hAnsi="Arial" w:cs="Arial"/>
          <w:sz w:val="24"/>
          <w:szCs w:val="24"/>
        </w:rPr>
        <w:t xml:space="preserve"> Buena Vista</w:t>
      </w:r>
      <w:r w:rsidRPr="00A130E8">
        <w:rPr>
          <w:rFonts w:ascii="Arial" w:eastAsiaTheme="minorHAnsi" w:hAnsi="Arial" w:cs="Arial"/>
          <w:sz w:val="24"/>
          <w:szCs w:val="24"/>
        </w:rPr>
        <w:t xml:space="preserve"> to take advantage of the county’s geothermal heat. The business produces </w:t>
      </w:r>
      <w:proofErr w:type="spellStart"/>
      <w:r w:rsidRPr="00A130E8">
        <w:rPr>
          <w:rFonts w:ascii="Arial" w:eastAsiaTheme="minorHAnsi" w:hAnsi="Arial" w:cs="Arial"/>
          <w:sz w:val="24"/>
          <w:szCs w:val="24"/>
        </w:rPr>
        <w:t>biocontrols</w:t>
      </w:r>
      <w:proofErr w:type="spellEnd"/>
      <w:r w:rsidRPr="00A130E8">
        <w:rPr>
          <w:rFonts w:ascii="Arial" w:eastAsiaTheme="minorHAnsi" w:hAnsi="Arial" w:cs="Arial"/>
          <w:sz w:val="24"/>
          <w:szCs w:val="24"/>
        </w:rPr>
        <w:t xml:space="preserve"> used as an alternative to toxic pesticides and will employ 32 local employees within the first two years, providing livable wages and health benefits.</w:t>
      </w:r>
    </w:p>
    <w:p w:rsidR="00A130E8" w:rsidRPr="00A130E8" w:rsidRDefault="00A130E8" w:rsidP="00A130E8">
      <w:pPr>
        <w:widowControl/>
        <w:spacing w:line="276" w:lineRule="auto"/>
        <w:ind w:left="720"/>
        <w:contextualSpacing/>
        <w:rPr>
          <w:rFonts w:ascii="Arial" w:eastAsiaTheme="minorHAnsi" w:hAnsi="Arial" w:cs="Arial"/>
          <w:sz w:val="24"/>
          <w:szCs w:val="24"/>
        </w:rPr>
      </w:pPr>
    </w:p>
    <w:p w:rsidR="00A130E8" w:rsidRPr="00A130E8" w:rsidRDefault="00A130E8" w:rsidP="00A130E8">
      <w:pPr>
        <w:widowControl/>
        <w:numPr>
          <w:ilvl w:val="0"/>
          <w:numId w:val="9"/>
        </w:numPr>
        <w:autoSpaceDE w:val="0"/>
        <w:autoSpaceDN w:val="0"/>
        <w:adjustRightInd w:val="0"/>
        <w:spacing w:line="276" w:lineRule="auto"/>
        <w:ind w:left="720" w:firstLine="0"/>
        <w:contextualSpacing/>
        <w:rPr>
          <w:rFonts w:ascii="Arial" w:eastAsiaTheme="minorHAnsi" w:hAnsi="Arial" w:cs="Arial"/>
          <w:sz w:val="24"/>
          <w:szCs w:val="24"/>
        </w:rPr>
      </w:pPr>
      <w:r w:rsidRPr="00A130E8">
        <w:rPr>
          <w:rFonts w:ascii="Arial" w:eastAsiaTheme="minorHAnsi" w:hAnsi="Arial" w:cs="Arial"/>
          <w:b/>
          <w:bCs/>
          <w:sz w:val="24"/>
          <w:szCs w:val="24"/>
        </w:rPr>
        <w:t xml:space="preserve">Demonstration Center </w:t>
      </w:r>
      <w:r w:rsidRPr="00A130E8">
        <w:rPr>
          <w:rFonts w:ascii="Arial" w:eastAsiaTheme="minorHAnsi" w:hAnsi="Arial" w:cs="Arial"/>
          <w:sz w:val="24"/>
          <w:szCs w:val="24"/>
        </w:rPr>
        <w:t>– with funding from the U.S. Department of Commerce, Economic Development Administration, CCEDC funded the staff expertise and capacity needed for Chaffee County to actively partner with potential private and public investors. In conjunction with the</w:t>
      </w:r>
      <w:r>
        <w:rPr>
          <w:rFonts w:ascii="Arial" w:eastAsiaTheme="minorHAnsi" w:hAnsi="Arial" w:cs="Arial"/>
          <w:sz w:val="24"/>
          <w:szCs w:val="24"/>
        </w:rPr>
        <w:t xml:space="preserve"> Colorado</w:t>
      </w:r>
      <w:r w:rsidRPr="00A130E8">
        <w:rPr>
          <w:rFonts w:ascii="Arial" w:eastAsiaTheme="minorHAnsi" w:hAnsi="Arial" w:cs="Arial"/>
          <w:sz w:val="24"/>
          <w:szCs w:val="24"/>
        </w:rPr>
        <w:t xml:space="preserve"> Energy Office, the CCEDC has set up a Geothermal Energy demonstration center at the Chaffee County Fairgrounds.</w:t>
      </w:r>
    </w:p>
    <w:p w:rsidR="00A130E8" w:rsidRPr="00A130E8" w:rsidRDefault="00A130E8" w:rsidP="00A130E8">
      <w:pPr>
        <w:widowControl/>
        <w:autoSpaceDE w:val="0"/>
        <w:autoSpaceDN w:val="0"/>
        <w:adjustRightInd w:val="0"/>
        <w:ind w:left="720"/>
        <w:contextualSpacing/>
        <w:rPr>
          <w:rFonts w:ascii="Arial" w:eastAsiaTheme="minorHAnsi" w:hAnsi="Arial" w:cs="Arial"/>
          <w:b/>
          <w:sz w:val="24"/>
          <w:szCs w:val="24"/>
        </w:rPr>
      </w:pPr>
    </w:p>
    <w:p w:rsidR="00A130E8" w:rsidRPr="00A130E8" w:rsidRDefault="00A130E8" w:rsidP="00A130E8">
      <w:pPr>
        <w:widowControl/>
        <w:autoSpaceDE w:val="0"/>
        <w:autoSpaceDN w:val="0"/>
        <w:adjustRightInd w:val="0"/>
        <w:ind w:left="720"/>
        <w:rPr>
          <w:rFonts w:ascii="Arial" w:eastAsiaTheme="minorHAnsi" w:hAnsi="Arial" w:cs="Arial"/>
          <w:sz w:val="24"/>
          <w:szCs w:val="24"/>
        </w:rPr>
      </w:pPr>
      <w:r w:rsidRPr="00A130E8">
        <w:rPr>
          <w:rFonts w:ascii="Arial" w:eastAsiaTheme="minorHAnsi" w:hAnsi="Arial" w:cs="Arial"/>
          <w:sz w:val="24"/>
          <w:szCs w:val="24"/>
        </w:rPr>
        <w:t>In April 201</w:t>
      </w:r>
      <w:r>
        <w:rPr>
          <w:rFonts w:ascii="Arial" w:eastAsiaTheme="minorHAnsi" w:hAnsi="Arial" w:cs="Arial"/>
          <w:sz w:val="24"/>
          <w:szCs w:val="24"/>
        </w:rPr>
        <w:t>8</w:t>
      </w:r>
      <w:r w:rsidRPr="00A130E8">
        <w:rPr>
          <w:rFonts w:ascii="Arial" w:eastAsiaTheme="minorHAnsi" w:hAnsi="Arial" w:cs="Arial"/>
          <w:sz w:val="24"/>
          <w:szCs w:val="24"/>
        </w:rPr>
        <w:t xml:space="preserve"> it was announced that CCEDC received funding from USDA Rural Community Development Initiative to assist with building collaborative partnerships in Chaffee County, to develop alternative energy resources.  CCEDC will provide staffing and institutional support. </w:t>
      </w:r>
    </w:p>
    <w:p w:rsidR="00A130E8" w:rsidRPr="00A130E8" w:rsidRDefault="00A130E8" w:rsidP="00A130E8">
      <w:pPr>
        <w:widowControl/>
        <w:autoSpaceDE w:val="0"/>
        <w:autoSpaceDN w:val="0"/>
        <w:adjustRightInd w:val="0"/>
        <w:ind w:left="720"/>
        <w:rPr>
          <w:rFonts w:ascii="Arial" w:eastAsiaTheme="minorHAnsi" w:hAnsi="Arial" w:cs="Arial"/>
          <w:sz w:val="24"/>
          <w:szCs w:val="24"/>
        </w:rPr>
      </w:pPr>
    </w:p>
    <w:p w:rsidR="00A130E8" w:rsidRDefault="00A130E8" w:rsidP="00A130E8">
      <w:pPr>
        <w:widowControl/>
        <w:autoSpaceDE w:val="0"/>
        <w:autoSpaceDN w:val="0"/>
        <w:adjustRightInd w:val="0"/>
        <w:ind w:left="720"/>
        <w:rPr>
          <w:rFonts w:ascii="Arial" w:eastAsiaTheme="minorHAnsi" w:hAnsi="Arial" w:cs="Arial"/>
          <w:b/>
          <w:color w:val="0070C0"/>
          <w:sz w:val="24"/>
          <w:szCs w:val="24"/>
        </w:rPr>
      </w:pPr>
      <w:r w:rsidRPr="00A130E8">
        <w:rPr>
          <w:rFonts w:ascii="Arial" w:eastAsiaTheme="minorHAnsi" w:hAnsi="Arial" w:cs="Arial"/>
          <w:b/>
          <w:color w:val="0070C0"/>
          <w:sz w:val="24"/>
          <w:szCs w:val="24"/>
        </w:rPr>
        <w:t>SUCCESS STORIES</w:t>
      </w:r>
    </w:p>
    <w:p w:rsidR="00A130E8" w:rsidRPr="00A130E8" w:rsidRDefault="00A130E8" w:rsidP="00A130E8">
      <w:pPr>
        <w:widowControl/>
        <w:autoSpaceDE w:val="0"/>
        <w:autoSpaceDN w:val="0"/>
        <w:adjustRightInd w:val="0"/>
        <w:ind w:left="720"/>
        <w:rPr>
          <w:rFonts w:ascii="Arial" w:eastAsiaTheme="minorHAnsi" w:hAnsi="Arial" w:cs="Arial"/>
          <w:b/>
          <w:color w:val="0070C0"/>
          <w:sz w:val="24"/>
          <w:szCs w:val="24"/>
        </w:rPr>
      </w:pPr>
    </w:p>
    <w:p w:rsidR="00A130E8" w:rsidRDefault="00A130E8" w:rsidP="0039709F">
      <w:pPr>
        <w:pStyle w:val="ListParagraph"/>
        <w:widowControl/>
        <w:numPr>
          <w:ilvl w:val="0"/>
          <w:numId w:val="10"/>
        </w:numPr>
        <w:spacing w:before="100" w:beforeAutospacing="1" w:after="240" w:line="276" w:lineRule="auto"/>
        <w:ind w:left="720" w:firstLine="0"/>
        <w:rPr>
          <w:rFonts w:ascii="Arial" w:eastAsia="Times New Roman" w:hAnsi="Arial" w:cs="Arial"/>
          <w:sz w:val="24"/>
          <w:szCs w:val="24"/>
        </w:rPr>
      </w:pPr>
      <w:r w:rsidRPr="00A130E8">
        <w:rPr>
          <w:rFonts w:ascii="Arial" w:eastAsia="Times New Roman" w:hAnsi="Arial" w:cs="Arial"/>
          <w:sz w:val="24"/>
          <w:szCs w:val="24"/>
        </w:rPr>
        <w:t xml:space="preserve">Workers in Salida collect the spider mites' eggs and ship them to a lab in Denver that uses them as feed for the predator mites it is raising. The company, </w:t>
      </w:r>
      <w:proofErr w:type="spellStart"/>
      <w:r w:rsidRPr="00A130E8">
        <w:rPr>
          <w:rFonts w:ascii="Arial" w:eastAsia="Times New Roman" w:hAnsi="Arial" w:cs="Arial"/>
          <w:sz w:val="24"/>
          <w:szCs w:val="24"/>
        </w:rPr>
        <w:t>BioControl</w:t>
      </w:r>
      <w:proofErr w:type="spellEnd"/>
      <w:r w:rsidRPr="00A130E8">
        <w:rPr>
          <w:rFonts w:ascii="Arial" w:eastAsia="Times New Roman" w:hAnsi="Arial" w:cs="Arial"/>
          <w:sz w:val="24"/>
          <w:szCs w:val="24"/>
        </w:rPr>
        <w:t xml:space="preserve">, Inc., then releases predator mites on strawberry patches, almond orchards, mint fields and other crops, where they happily munch spider mites, reducing or eliminating the need for pesticides. </w:t>
      </w:r>
    </w:p>
    <w:p w:rsidR="00A130E8" w:rsidRPr="00A130E8" w:rsidRDefault="00A130E8" w:rsidP="00A130E8">
      <w:pPr>
        <w:widowControl/>
        <w:numPr>
          <w:ilvl w:val="0"/>
          <w:numId w:val="10"/>
        </w:numPr>
        <w:spacing w:before="100" w:beforeAutospacing="1" w:after="100" w:afterAutospacing="1" w:line="276" w:lineRule="auto"/>
        <w:ind w:left="720" w:firstLine="0"/>
        <w:contextualSpacing/>
        <w:rPr>
          <w:rFonts w:ascii="Arial" w:eastAsia="Times New Roman" w:hAnsi="Arial" w:cs="Arial"/>
          <w:sz w:val="24"/>
          <w:szCs w:val="24"/>
        </w:rPr>
      </w:pPr>
      <w:r w:rsidRPr="00A130E8">
        <w:rPr>
          <w:rFonts w:ascii="Arial" w:eastAsia="Times New Roman" w:hAnsi="Arial" w:cs="Arial"/>
          <w:sz w:val="24"/>
          <w:szCs w:val="24"/>
        </w:rPr>
        <w:t>Chaffee County Brewing Co., which uses geothermal heat to brew its beer, was selected one of Colorado's sustainable small businesses of the year for 201</w:t>
      </w:r>
      <w:r w:rsidR="001D7E26">
        <w:rPr>
          <w:rFonts w:ascii="Arial" w:eastAsia="Times New Roman" w:hAnsi="Arial" w:cs="Arial"/>
          <w:sz w:val="24"/>
          <w:szCs w:val="24"/>
        </w:rPr>
        <w:t>9</w:t>
      </w:r>
      <w:r w:rsidRPr="00A130E8">
        <w:rPr>
          <w:rFonts w:ascii="Arial" w:eastAsia="Times New Roman" w:hAnsi="Arial" w:cs="Arial"/>
          <w:sz w:val="24"/>
          <w:szCs w:val="24"/>
        </w:rPr>
        <w:t xml:space="preserve">. The pub operates out of a former </w:t>
      </w:r>
      <w:r w:rsidR="001D7E26">
        <w:rPr>
          <w:rFonts w:ascii="Arial" w:eastAsia="Times New Roman" w:hAnsi="Arial" w:cs="Arial"/>
          <w:sz w:val="24"/>
          <w:szCs w:val="24"/>
        </w:rPr>
        <w:t xml:space="preserve">creamery </w:t>
      </w:r>
      <w:r w:rsidRPr="00A130E8">
        <w:rPr>
          <w:rFonts w:ascii="Arial" w:eastAsia="Times New Roman" w:hAnsi="Arial" w:cs="Arial"/>
          <w:sz w:val="24"/>
          <w:szCs w:val="24"/>
        </w:rPr>
        <w:t xml:space="preserve">in downtown Salida and is part of a geothermal district that circulates heat to two dozen downtown buildings -- and melts snow off the sidewalks. </w:t>
      </w:r>
    </w:p>
    <w:p w:rsidR="00A130E8" w:rsidRPr="00A130E8" w:rsidRDefault="00A130E8" w:rsidP="00A130E8">
      <w:pPr>
        <w:widowControl/>
        <w:spacing w:before="100" w:beforeAutospacing="1" w:after="100" w:afterAutospacing="1"/>
        <w:ind w:left="720"/>
        <w:contextualSpacing/>
        <w:rPr>
          <w:rFonts w:ascii="Arial" w:eastAsia="Times New Roman" w:hAnsi="Arial" w:cs="Arial"/>
          <w:sz w:val="24"/>
          <w:szCs w:val="24"/>
        </w:rPr>
      </w:pPr>
    </w:p>
    <w:p w:rsidR="00A130E8" w:rsidRPr="00A130E8" w:rsidRDefault="00A130E8" w:rsidP="00A130E8">
      <w:pPr>
        <w:widowControl/>
        <w:numPr>
          <w:ilvl w:val="0"/>
          <w:numId w:val="10"/>
        </w:numPr>
        <w:spacing w:line="276" w:lineRule="auto"/>
        <w:ind w:left="720" w:firstLine="0"/>
        <w:contextualSpacing/>
        <w:rPr>
          <w:rFonts w:ascii="Arial" w:eastAsia="Times New Roman" w:hAnsi="Arial" w:cs="Arial"/>
          <w:sz w:val="24"/>
          <w:szCs w:val="24"/>
        </w:rPr>
      </w:pPr>
      <w:r w:rsidRPr="00A130E8">
        <w:rPr>
          <w:rFonts w:ascii="Arial" w:eastAsia="Times New Roman" w:hAnsi="Arial" w:cs="Arial"/>
          <w:sz w:val="24"/>
          <w:szCs w:val="24"/>
        </w:rPr>
        <w:t>“</w:t>
      </w:r>
      <w:r w:rsidRPr="00A130E8">
        <w:rPr>
          <w:rFonts w:ascii="Arial" w:eastAsia="Times New Roman" w:hAnsi="Arial" w:cs="Arial"/>
          <w:b/>
          <w:sz w:val="24"/>
          <w:szCs w:val="24"/>
        </w:rPr>
        <w:t>Gone Fishing” Farms</w:t>
      </w:r>
      <w:r w:rsidRPr="00A130E8">
        <w:rPr>
          <w:rFonts w:ascii="Arial" w:eastAsia="Times New Roman" w:hAnsi="Arial" w:cs="Arial"/>
          <w:sz w:val="24"/>
          <w:szCs w:val="24"/>
        </w:rPr>
        <w:t xml:space="preserve"> uses the waste water from </w:t>
      </w:r>
      <w:r w:rsidR="001D7E26">
        <w:rPr>
          <w:rFonts w:ascii="Arial" w:eastAsia="Times New Roman" w:hAnsi="Arial" w:cs="Arial"/>
          <w:sz w:val="24"/>
          <w:szCs w:val="24"/>
        </w:rPr>
        <w:t>local</w:t>
      </w:r>
      <w:r w:rsidRPr="00A130E8">
        <w:rPr>
          <w:rFonts w:ascii="Arial" w:eastAsia="Times New Roman" w:hAnsi="Arial" w:cs="Arial"/>
          <w:sz w:val="24"/>
          <w:szCs w:val="24"/>
        </w:rPr>
        <w:t xml:space="preserve"> greenhouses to grow tropic fish for aquariums and tilapia for the </w:t>
      </w:r>
      <w:r w:rsidRPr="00A130E8">
        <w:rPr>
          <w:rFonts w:ascii="Arial" w:eastAsia="Times New Roman" w:hAnsi="Arial" w:cs="Arial"/>
          <w:bCs/>
          <w:sz w:val="24"/>
          <w:szCs w:val="24"/>
        </w:rPr>
        <w:t xml:space="preserve">food </w:t>
      </w:r>
      <w:r w:rsidRPr="00A130E8">
        <w:rPr>
          <w:rFonts w:ascii="Arial" w:eastAsia="Times New Roman" w:hAnsi="Arial" w:cs="Arial"/>
          <w:sz w:val="24"/>
          <w:szCs w:val="24"/>
        </w:rPr>
        <w:t xml:space="preserve">market.  Geothermal water quickly mixes with the cold pond </w:t>
      </w:r>
      <w:r w:rsidRPr="00A130E8">
        <w:rPr>
          <w:rFonts w:ascii="Arial" w:eastAsia="Times New Roman" w:hAnsi="Arial" w:cs="Arial"/>
          <w:bCs/>
          <w:sz w:val="24"/>
          <w:szCs w:val="24"/>
        </w:rPr>
        <w:t xml:space="preserve">water to </w:t>
      </w:r>
      <w:r w:rsidRPr="00A130E8">
        <w:rPr>
          <w:rFonts w:ascii="Arial" w:eastAsia="Times New Roman" w:hAnsi="Arial" w:cs="Arial"/>
          <w:sz w:val="24"/>
          <w:szCs w:val="24"/>
        </w:rPr>
        <w:t xml:space="preserve">provide 80°F (27"C), which is </w:t>
      </w:r>
      <w:r w:rsidRPr="00A130E8">
        <w:rPr>
          <w:rFonts w:ascii="Arial" w:eastAsia="Times New Roman" w:hAnsi="Arial" w:cs="Arial"/>
          <w:bCs/>
          <w:sz w:val="24"/>
          <w:szCs w:val="24"/>
        </w:rPr>
        <w:t xml:space="preserve">ideal </w:t>
      </w:r>
      <w:r w:rsidRPr="00A130E8">
        <w:rPr>
          <w:rFonts w:ascii="Arial" w:eastAsia="Times New Roman" w:hAnsi="Arial" w:cs="Arial"/>
          <w:sz w:val="24"/>
          <w:szCs w:val="24"/>
        </w:rPr>
        <w:t xml:space="preserve">for the fish. The owner </w:t>
      </w:r>
      <w:r w:rsidRPr="00A130E8">
        <w:rPr>
          <w:rFonts w:ascii="Arial" w:eastAsia="Times New Roman" w:hAnsi="Arial" w:cs="Arial"/>
          <w:bCs/>
          <w:sz w:val="24"/>
          <w:szCs w:val="24"/>
        </w:rPr>
        <w:t xml:space="preserve">raises </w:t>
      </w:r>
      <w:r w:rsidRPr="00A130E8">
        <w:rPr>
          <w:rFonts w:ascii="Arial" w:eastAsia="Times New Roman" w:hAnsi="Arial" w:cs="Arial"/>
          <w:sz w:val="24"/>
          <w:szCs w:val="24"/>
        </w:rPr>
        <w:t xml:space="preserve">more than 100 </w:t>
      </w:r>
      <w:r w:rsidRPr="00A130E8">
        <w:rPr>
          <w:rFonts w:ascii="Arial" w:eastAsia="Times New Roman" w:hAnsi="Arial" w:cs="Arial"/>
          <w:bCs/>
          <w:sz w:val="24"/>
          <w:szCs w:val="24"/>
        </w:rPr>
        <w:t xml:space="preserve">varieties </w:t>
      </w:r>
      <w:r w:rsidRPr="00A130E8">
        <w:rPr>
          <w:rFonts w:ascii="Arial" w:eastAsia="Times New Roman" w:hAnsi="Arial" w:cs="Arial"/>
          <w:sz w:val="24"/>
          <w:szCs w:val="24"/>
        </w:rPr>
        <w:t xml:space="preserve">of fish and </w:t>
      </w:r>
      <w:r w:rsidRPr="00A130E8">
        <w:rPr>
          <w:rFonts w:ascii="Arial" w:eastAsia="Times New Roman" w:hAnsi="Arial" w:cs="Arial"/>
          <w:bCs/>
          <w:sz w:val="24"/>
          <w:szCs w:val="24"/>
        </w:rPr>
        <w:t xml:space="preserve">sells to </w:t>
      </w:r>
      <w:r w:rsidRPr="00A130E8">
        <w:rPr>
          <w:rFonts w:ascii="Arial" w:eastAsia="Times New Roman" w:hAnsi="Arial" w:cs="Arial"/>
          <w:sz w:val="24"/>
          <w:szCs w:val="24"/>
        </w:rPr>
        <w:t xml:space="preserve">markets </w:t>
      </w:r>
      <w:r w:rsidRPr="00A130E8">
        <w:rPr>
          <w:rFonts w:ascii="Arial" w:eastAsia="Times New Roman" w:hAnsi="Arial" w:cs="Arial"/>
          <w:bCs/>
          <w:sz w:val="24"/>
          <w:szCs w:val="24"/>
        </w:rPr>
        <w:t xml:space="preserve">in </w:t>
      </w:r>
      <w:r w:rsidRPr="00A130E8">
        <w:rPr>
          <w:rFonts w:ascii="Arial" w:eastAsia="Times New Roman" w:hAnsi="Arial" w:cs="Arial"/>
          <w:sz w:val="24"/>
          <w:szCs w:val="24"/>
        </w:rPr>
        <w:t>the Denver –</w:t>
      </w:r>
      <w:proofErr w:type="gramStart"/>
      <w:r w:rsidRPr="00A130E8">
        <w:rPr>
          <w:rFonts w:ascii="Arial" w:eastAsia="Times New Roman" w:hAnsi="Arial" w:cs="Arial"/>
          <w:sz w:val="24"/>
          <w:szCs w:val="24"/>
        </w:rPr>
        <w:t>metro  Area</w:t>
      </w:r>
      <w:proofErr w:type="gramEnd"/>
      <w:r w:rsidRPr="00A130E8">
        <w:rPr>
          <w:rFonts w:ascii="Arial" w:eastAsia="Times New Roman" w:hAnsi="Arial" w:cs="Arial"/>
          <w:sz w:val="24"/>
          <w:szCs w:val="24"/>
        </w:rPr>
        <w:t xml:space="preserve"> — trucking </w:t>
      </w:r>
      <w:r w:rsidRPr="00A130E8">
        <w:rPr>
          <w:rFonts w:ascii="Arial" w:eastAsia="Times New Roman" w:hAnsi="Arial" w:cs="Arial"/>
          <w:bCs/>
          <w:sz w:val="24"/>
          <w:szCs w:val="24"/>
        </w:rPr>
        <w:t xml:space="preserve">about </w:t>
      </w:r>
      <w:r w:rsidRPr="00A130E8">
        <w:rPr>
          <w:rFonts w:ascii="Arial" w:eastAsia="Times New Roman" w:hAnsi="Arial" w:cs="Arial"/>
          <w:sz w:val="24"/>
          <w:szCs w:val="24"/>
        </w:rPr>
        <w:t xml:space="preserve">a 1,000 fish each week. CCEDC funded a </w:t>
      </w:r>
      <w:r w:rsidRPr="00A130E8">
        <w:rPr>
          <w:rFonts w:ascii="Arial" w:eastAsia="Times New Roman" w:hAnsi="Arial" w:cs="Arial"/>
          <w:bCs/>
          <w:sz w:val="24"/>
          <w:szCs w:val="24"/>
        </w:rPr>
        <w:t xml:space="preserve">loan </w:t>
      </w:r>
      <w:r w:rsidRPr="00A130E8">
        <w:rPr>
          <w:rFonts w:ascii="Arial" w:eastAsia="Times New Roman" w:hAnsi="Arial" w:cs="Arial"/>
          <w:i/>
          <w:iCs/>
          <w:sz w:val="24"/>
          <w:szCs w:val="24"/>
        </w:rPr>
        <w:t xml:space="preserve">to </w:t>
      </w:r>
      <w:r w:rsidRPr="00A130E8">
        <w:rPr>
          <w:rFonts w:ascii="Arial" w:eastAsia="Times New Roman" w:hAnsi="Arial" w:cs="Arial"/>
          <w:bCs/>
          <w:sz w:val="24"/>
          <w:szCs w:val="24"/>
        </w:rPr>
        <w:t xml:space="preserve">Gone </w:t>
      </w:r>
      <w:r w:rsidRPr="00A130E8">
        <w:rPr>
          <w:rFonts w:ascii="Arial" w:eastAsia="Times New Roman" w:hAnsi="Arial" w:cs="Arial"/>
          <w:sz w:val="24"/>
          <w:szCs w:val="24"/>
        </w:rPr>
        <w:t xml:space="preserve">Fishing for working </w:t>
      </w:r>
      <w:r w:rsidRPr="00A130E8">
        <w:rPr>
          <w:rFonts w:ascii="Arial" w:eastAsia="Times New Roman" w:hAnsi="Arial" w:cs="Arial"/>
          <w:bCs/>
          <w:sz w:val="24"/>
          <w:szCs w:val="24"/>
        </w:rPr>
        <w:t xml:space="preserve">capital </w:t>
      </w:r>
      <w:r w:rsidRPr="00A130E8">
        <w:rPr>
          <w:rFonts w:ascii="Arial" w:eastAsia="Times New Roman" w:hAnsi="Arial" w:cs="Arial"/>
          <w:sz w:val="24"/>
          <w:szCs w:val="24"/>
        </w:rPr>
        <w:t xml:space="preserve">and equipment to </w:t>
      </w:r>
      <w:r w:rsidRPr="00A130E8">
        <w:rPr>
          <w:rFonts w:ascii="Arial" w:eastAsia="Times New Roman" w:hAnsi="Arial" w:cs="Arial"/>
          <w:bCs/>
          <w:sz w:val="24"/>
          <w:szCs w:val="24"/>
        </w:rPr>
        <w:t xml:space="preserve">begin </w:t>
      </w:r>
      <w:r w:rsidRPr="00A130E8">
        <w:rPr>
          <w:rFonts w:ascii="Arial" w:eastAsia="Times New Roman" w:hAnsi="Arial" w:cs="Arial"/>
          <w:sz w:val="24"/>
          <w:szCs w:val="24"/>
        </w:rPr>
        <w:t xml:space="preserve">processing Tilapia at their property. This working capital allows </w:t>
      </w:r>
      <w:r w:rsidRPr="00A130E8">
        <w:rPr>
          <w:rFonts w:ascii="Arial" w:eastAsia="Times New Roman" w:hAnsi="Arial" w:cs="Arial"/>
          <w:bCs/>
          <w:sz w:val="24"/>
          <w:szCs w:val="24"/>
        </w:rPr>
        <w:t xml:space="preserve">Gone </w:t>
      </w:r>
      <w:r w:rsidRPr="00A130E8">
        <w:rPr>
          <w:rFonts w:ascii="Arial" w:eastAsia="Times New Roman" w:hAnsi="Arial" w:cs="Arial"/>
          <w:sz w:val="24"/>
          <w:szCs w:val="24"/>
        </w:rPr>
        <w:t xml:space="preserve">Fishing to process up </w:t>
      </w:r>
      <w:r w:rsidRPr="00A130E8">
        <w:rPr>
          <w:rFonts w:ascii="Arial" w:eastAsia="Times New Roman" w:hAnsi="Arial" w:cs="Arial"/>
          <w:bCs/>
          <w:sz w:val="24"/>
          <w:szCs w:val="24"/>
        </w:rPr>
        <w:t xml:space="preserve">to </w:t>
      </w:r>
      <w:r w:rsidRPr="00A130E8">
        <w:rPr>
          <w:rFonts w:ascii="Arial" w:eastAsia="Times New Roman" w:hAnsi="Arial" w:cs="Arial"/>
          <w:sz w:val="24"/>
          <w:szCs w:val="24"/>
        </w:rPr>
        <w:t xml:space="preserve">300,000 pounds of Tilapia per year which equates </w:t>
      </w:r>
      <w:r w:rsidRPr="00A130E8">
        <w:rPr>
          <w:rFonts w:ascii="Arial" w:eastAsia="Times New Roman" w:hAnsi="Arial" w:cs="Arial"/>
          <w:bCs/>
          <w:sz w:val="24"/>
          <w:szCs w:val="24"/>
        </w:rPr>
        <w:t xml:space="preserve">to </w:t>
      </w:r>
      <w:r w:rsidRPr="00A130E8">
        <w:rPr>
          <w:rFonts w:ascii="Arial" w:eastAsia="Times New Roman" w:hAnsi="Arial" w:cs="Arial"/>
          <w:sz w:val="24"/>
          <w:szCs w:val="24"/>
        </w:rPr>
        <w:t xml:space="preserve">$450,000 </w:t>
      </w:r>
      <w:r w:rsidRPr="00A130E8">
        <w:rPr>
          <w:rFonts w:ascii="Arial" w:eastAsia="Times New Roman" w:hAnsi="Arial" w:cs="Arial"/>
          <w:bCs/>
          <w:sz w:val="24"/>
          <w:szCs w:val="24"/>
        </w:rPr>
        <w:t xml:space="preserve">in annual </w:t>
      </w:r>
      <w:r w:rsidRPr="00A130E8">
        <w:rPr>
          <w:rFonts w:ascii="Arial" w:eastAsia="Times New Roman" w:hAnsi="Arial" w:cs="Arial"/>
          <w:sz w:val="24"/>
          <w:szCs w:val="24"/>
        </w:rPr>
        <w:t>sales.</w:t>
      </w:r>
    </w:p>
    <w:p w:rsidR="00A130E8" w:rsidRPr="00A130E8" w:rsidRDefault="00A130E8" w:rsidP="00A130E8">
      <w:pPr>
        <w:widowControl/>
        <w:ind w:left="720"/>
        <w:contextualSpacing/>
        <w:rPr>
          <w:rFonts w:ascii="Arial" w:eastAsia="Times New Roman" w:hAnsi="Arial" w:cs="Arial"/>
          <w:sz w:val="24"/>
          <w:szCs w:val="24"/>
        </w:rPr>
      </w:pPr>
    </w:p>
    <w:p w:rsidR="00A130E8" w:rsidRPr="001D7E26" w:rsidRDefault="007102A5" w:rsidP="00FE4032">
      <w:pPr>
        <w:widowControl/>
        <w:numPr>
          <w:ilvl w:val="0"/>
          <w:numId w:val="10"/>
        </w:numPr>
        <w:shd w:val="clear" w:color="auto" w:fill="FFFFFF"/>
        <w:spacing w:line="276" w:lineRule="auto"/>
        <w:ind w:left="720" w:firstLine="0"/>
        <w:outlineLvl w:val="1"/>
        <w:rPr>
          <w:rFonts w:ascii="Arial" w:eastAsia="Times New Roman" w:hAnsi="Arial" w:cs="Arial"/>
          <w:sz w:val="24"/>
          <w:szCs w:val="24"/>
        </w:rPr>
      </w:pPr>
      <w:hyperlink r:id="rId12" w:history="1">
        <w:r w:rsidR="00A130E8" w:rsidRPr="001D7E26">
          <w:rPr>
            <w:rFonts w:ascii="Arial" w:eastAsia="Times New Roman" w:hAnsi="Arial" w:cs="Arial"/>
            <w:bCs/>
            <w:sz w:val="24"/>
            <w:szCs w:val="24"/>
          </w:rPr>
          <w:t>Geothermal technology project gets $100 million loan guarantee</w:t>
        </w:r>
        <w:r w:rsidR="00A130E8" w:rsidRPr="001D7E26">
          <w:rPr>
            <w:rFonts w:ascii="Arial" w:eastAsia="Times New Roman" w:hAnsi="Arial" w:cs="Arial"/>
            <w:sz w:val="24"/>
            <w:szCs w:val="24"/>
          </w:rPr>
          <w:t xml:space="preserve">. Company officials </w:t>
        </w:r>
      </w:hyperlink>
      <w:r w:rsidR="001D7E26" w:rsidRPr="001D7E26">
        <w:rPr>
          <w:rFonts w:ascii="Arial" w:eastAsia="Times New Roman" w:hAnsi="Arial" w:cs="Arial"/>
          <w:sz w:val="24"/>
          <w:szCs w:val="24"/>
        </w:rPr>
        <w:t xml:space="preserve"> </w:t>
      </w:r>
      <w:r w:rsidR="00A130E8" w:rsidRPr="001D7E26">
        <w:rPr>
          <w:rFonts w:ascii="Arial" w:eastAsia="Times New Roman" w:hAnsi="Arial" w:cs="Arial"/>
          <w:sz w:val="24"/>
          <w:szCs w:val="24"/>
        </w:rPr>
        <w:t xml:space="preserve">recently announced that the Barclays Bank finalized a $100 million Recovery Act supported loan guarantee for Mt. Princeton Geothermal, LLC, to construct a 10 megawatt (net) geothermal power project in Chaffee County, in south central Colorado. </w:t>
      </w:r>
    </w:p>
    <w:p w:rsidR="00A130E8" w:rsidRPr="00A130E8" w:rsidRDefault="00A130E8" w:rsidP="001D7E26">
      <w:pPr>
        <w:widowControl/>
        <w:shd w:val="clear" w:color="auto" w:fill="FFFFFF"/>
        <w:spacing w:before="100" w:beforeAutospacing="1" w:after="100" w:afterAutospacing="1" w:line="276" w:lineRule="auto"/>
        <w:ind w:left="720"/>
        <w:rPr>
          <w:rFonts w:ascii="Arial" w:eastAsia="Times New Roman" w:hAnsi="Arial" w:cs="Arial"/>
          <w:sz w:val="24"/>
          <w:szCs w:val="24"/>
        </w:rPr>
      </w:pPr>
      <w:r w:rsidRPr="00A130E8">
        <w:rPr>
          <w:rFonts w:ascii="Arial" w:eastAsia="Times New Roman" w:hAnsi="Arial" w:cs="Arial"/>
          <w:sz w:val="24"/>
          <w:szCs w:val="24"/>
        </w:rPr>
        <w:t xml:space="preserve">The </w:t>
      </w:r>
      <w:r w:rsidR="001D7E26">
        <w:rPr>
          <w:rFonts w:ascii="Arial" w:eastAsia="Times New Roman" w:hAnsi="Arial" w:cs="Arial"/>
          <w:sz w:val="24"/>
          <w:szCs w:val="24"/>
        </w:rPr>
        <w:t>Colorado</w:t>
      </w:r>
      <w:r w:rsidRPr="00A130E8">
        <w:rPr>
          <w:rFonts w:ascii="Arial" w:eastAsia="Times New Roman" w:hAnsi="Arial" w:cs="Arial"/>
          <w:sz w:val="24"/>
          <w:szCs w:val="24"/>
        </w:rPr>
        <w:t xml:space="preserve"> Office of Economic Development and International Trade estimates that the project will create approximately 150 construction jobs, more than a dozen permanent jobs and even more supply chain jobs across several states, including Colorado, California and Texas. The company anticipates about 95 percent of the power plant's infrastructure and parts will be supplied by U.S.-based manufacturers. In addition, the project's total output will be sold to Sangre De Cristo REA under a long-term power purchase agreement. With the 25-year agreement in place, the project is well positioned to accommodate anticipated population growth and geothermal energy demand in the region. </w:t>
      </w:r>
    </w:p>
    <w:p w:rsidR="00A130E8" w:rsidRPr="00A130E8" w:rsidRDefault="00A130E8" w:rsidP="00A130E8">
      <w:pPr>
        <w:widowControl/>
        <w:numPr>
          <w:ilvl w:val="0"/>
          <w:numId w:val="10"/>
        </w:numPr>
        <w:shd w:val="clear" w:color="auto" w:fill="FFFDF2"/>
        <w:spacing w:line="276" w:lineRule="auto"/>
        <w:ind w:left="720" w:firstLine="0"/>
        <w:contextualSpacing/>
        <w:rPr>
          <w:rFonts w:ascii="Arial" w:eastAsia="Times New Roman" w:hAnsi="Arial" w:cs="Arial"/>
          <w:sz w:val="24"/>
          <w:szCs w:val="24"/>
        </w:rPr>
      </w:pPr>
      <w:r w:rsidRPr="00A130E8">
        <w:rPr>
          <w:rFonts w:ascii="Arial" w:eastAsia="Times New Roman" w:hAnsi="Arial" w:cs="Arial"/>
          <w:sz w:val="24"/>
          <w:szCs w:val="24"/>
        </w:rPr>
        <w:t>The Mt. Princeton Hot Springs Resort has been welcoming guests for more than a hundred years. By the 1920s, a sizable five-acre garden provided much of the food served to hotel guests. Today, Mt. Princeton staff carry on these traditions. The geothermally heated greenhouse, built in 201</w:t>
      </w:r>
      <w:r w:rsidR="001D7E26">
        <w:rPr>
          <w:rFonts w:ascii="Arial" w:eastAsia="Times New Roman" w:hAnsi="Arial" w:cs="Arial"/>
          <w:sz w:val="24"/>
          <w:szCs w:val="24"/>
        </w:rPr>
        <w:t>9</w:t>
      </w:r>
      <w:r w:rsidRPr="00A130E8">
        <w:rPr>
          <w:rFonts w:ascii="Arial" w:eastAsia="Times New Roman" w:hAnsi="Arial" w:cs="Arial"/>
          <w:sz w:val="24"/>
          <w:szCs w:val="24"/>
        </w:rPr>
        <w:t xml:space="preserve">, produces fresh herbs, flowers, and vegetables year around. Outdoors, a large vegetable garden produces a wide variety of fresh treats for guests. Dining room chefs demand high-quality, fresh foods with superior flavor. For that reason, gardeners use only organic methods of fertilization and pest control. Mt. Princeton is starting a new tradition of sustainable agriculture </w:t>
      </w:r>
      <w:proofErr w:type="gramStart"/>
      <w:r w:rsidRPr="00A130E8">
        <w:rPr>
          <w:rFonts w:ascii="Arial" w:eastAsia="Times New Roman" w:hAnsi="Arial" w:cs="Arial"/>
          <w:sz w:val="24"/>
          <w:szCs w:val="24"/>
        </w:rPr>
        <w:t>as a means to</w:t>
      </w:r>
      <w:proofErr w:type="gramEnd"/>
      <w:r w:rsidRPr="00A130E8">
        <w:rPr>
          <w:rFonts w:ascii="Arial" w:eastAsia="Times New Roman" w:hAnsi="Arial" w:cs="Arial"/>
          <w:sz w:val="24"/>
          <w:szCs w:val="24"/>
        </w:rPr>
        <w:t xml:space="preserve"> provide guests with memories of good food in a gorgeous mountain setting.</w:t>
      </w:r>
    </w:p>
    <w:p w:rsidR="00A130E8" w:rsidRPr="00A130E8" w:rsidRDefault="00A130E8" w:rsidP="00A130E8">
      <w:pPr>
        <w:widowControl/>
        <w:shd w:val="clear" w:color="auto" w:fill="FFFDF2"/>
        <w:ind w:left="720"/>
        <w:contextualSpacing/>
        <w:rPr>
          <w:rFonts w:ascii="Arial" w:eastAsia="Times New Roman" w:hAnsi="Arial" w:cs="Arial"/>
          <w:sz w:val="24"/>
          <w:szCs w:val="24"/>
        </w:rPr>
      </w:pPr>
    </w:p>
    <w:p w:rsidR="00A130E8" w:rsidRPr="00A130E8" w:rsidRDefault="00A130E8" w:rsidP="0039709F">
      <w:pPr>
        <w:widowControl/>
        <w:shd w:val="clear" w:color="auto" w:fill="FFFDF2"/>
        <w:spacing w:line="276" w:lineRule="auto"/>
        <w:ind w:left="720"/>
        <w:contextualSpacing/>
        <w:rPr>
          <w:rFonts w:ascii="Arial" w:eastAsia="Times New Roman" w:hAnsi="Arial" w:cs="Arial"/>
          <w:sz w:val="24"/>
          <w:szCs w:val="24"/>
        </w:rPr>
      </w:pPr>
      <w:r w:rsidRPr="00A130E8">
        <w:rPr>
          <w:rFonts w:ascii="Arial" w:eastAsia="Times New Roman" w:hAnsi="Arial" w:cs="Arial"/>
          <w:sz w:val="24"/>
          <w:szCs w:val="24"/>
        </w:rPr>
        <w:t xml:space="preserve">The resort also uses </w:t>
      </w:r>
      <w:r w:rsidR="001D7E26">
        <w:rPr>
          <w:rFonts w:ascii="Arial" w:eastAsia="Times New Roman" w:hAnsi="Arial" w:cs="Arial"/>
          <w:sz w:val="24"/>
          <w:szCs w:val="24"/>
        </w:rPr>
        <w:t>geothermal water</w:t>
      </w:r>
      <w:r w:rsidRPr="00A130E8">
        <w:rPr>
          <w:rFonts w:ascii="Arial" w:eastAsia="Times New Roman" w:hAnsi="Arial" w:cs="Arial"/>
          <w:sz w:val="24"/>
          <w:szCs w:val="24"/>
        </w:rPr>
        <w:t xml:space="preserve"> from the hot springs to heat offices and outlying buildings. Low-flow faucets and fixtures help reduce water use. Gardener </w:t>
      </w:r>
      <w:r w:rsidR="001D7E26">
        <w:rPr>
          <w:rFonts w:ascii="Arial" w:eastAsia="Times New Roman" w:hAnsi="Arial" w:cs="Arial"/>
          <w:sz w:val="24"/>
          <w:szCs w:val="24"/>
        </w:rPr>
        <w:t>___________</w:t>
      </w:r>
      <w:r w:rsidRPr="00A130E8">
        <w:rPr>
          <w:rFonts w:ascii="Arial" w:eastAsia="Times New Roman" w:hAnsi="Arial" w:cs="Arial"/>
          <w:sz w:val="24"/>
          <w:szCs w:val="24"/>
        </w:rPr>
        <w:t xml:space="preserve">hopes to install a new geothermal system in the fall. "I would like to run the greenhouse's hot-water out-flow through tubing, warming two or three of the garden beds outside the greenhouse," she said "This, combined with cold frames, will allow us to grow and harvest cold-weather crops throughout the winter." </w:t>
      </w:r>
    </w:p>
    <w:p w:rsidR="00A130E8" w:rsidRPr="00A130E8" w:rsidRDefault="00A130E8" w:rsidP="00A130E8">
      <w:pPr>
        <w:widowControl/>
        <w:shd w:val="clear" w:color="auto" w:fill="FFFDF2"/>
        <w:ind w:left="720"/>
        <w:rPr>
          <w:rFonts w:ascii="Arial" w:eastAsiaTheme="minorHAnsi" w:hAnsi="Arial" w:cs="Arial"/>
          <w:sz w:val="24"/>
          <w:szCs w:val="24"/>
        </w:rPr>
      </w:pPr>
    </w:p>
    <w:p w:rsidR="00A130E8" w:rsidRPr="00A130E8" w:rsidRDefault="00A130E8" w:rsidP="00A130E8">
      <w:pPr>
        <w:widowControl/>
        <w:numPr>
          <w:ilvl w:val="0"/>
          <w:numId w:val="10"/>
        </w:numPr>
        <w:autoSpaceDE w:val="0"/>
        <w:autoSpaceDN w:val="0"/>
        <w:adjustRightInd w:val="0"/>
        <w:spacing w:line="276" w:lineRule="auto"/>
        <w:ind w:left="720" w:firstLine="0"/>
        <w:contextualSpacing/>
        <w:rPr>
          <w:rFonts w:ascii="Arial" w:eastAsiaTheme="minorHAnsi" w:hAnsi="Arial" w:cs="Arial"/>
          <w:b/>
          <w:bCs/>
          <w:sz w:val="24"/>
          <w:szCs w:val="24"/>
        </w:rPr>
      </w:pPr>
      <w:r w:rsidRPr="00A130E8">
        <w:rPr>
          <w:rFonts w:ascii="Arial" w:eastAsiaTheme="minorHAnsi" w:hAnsi="Arial" w:cs="Arial"/>
          <w:b/>
          <w:bCs/>
          <w:sz w:val="24"/>
          <w:szCs w:val="24"/>
        </w:rPr>
        <w:t xml:space="preserve">Economic Impacts of an Onion Drying Facility near </w:t>
      </w:r>
      <w:proofErr w:type="spellStart"/>
      <w:r w:rsidRPr="00A130E8">
        <w:rPr>
          <w:rFonts w:ascii="Arial" w:eastAsiaTheme="minorHAnsi" w:hAnsi="Arial" w:cs="Arial"/>
          <w:b/>
          <w:bCs/>
          <w:sz w:val="24"/>
          <w:szCs w:val="24"/>
        </w:rPr>
        <w:t>Poncha</w:t>
      </w:r>
      <w:proofErr w:type="spellEnd"/>
      <w:r w:rsidRPr="00A130E8">
        <w:rPr>
          <w:rFonts w:ascii="Arial" w:eastAsiaTheme="minorHAnsi" w:hAnsi="Arial" w:cs="Arial"/>
          <w:b/>
          <w:bCs/>
          <w:sz w:val="24"/>
          <w:szCs w:val="24"/>
        </w:rPr>
        <w:t xml:space="preserve"> Springs</w:t>
      </w:r>
    </w:p>
    <w:p w:rsidR="00A130E8" w:rsidRPr="00A130E8" w:rsidRDefault="00A130E8" w:rsidP="00A130E8">
      <w:pPr>
        <w:widowControl/>
        <w:autoSpaceDE w:val="0"/>
        <w:autoSpaceDN w:val="0"/>
        <w:adjustRightInd w:val="0"/>
        <w:ind w:left="720"/>
        <w:rPr>
          <w:rFonts w:ascii="Arial" w:eastAsiaTheme="minorHAnsi" w:hAnsi="Arial" w:cs="Arial"/>
          <w:b/>
          <w:bCs/>
          <w:sz w:val="24"/>
          <w:szCs w:val="24"/>
        </w:rPr>
      </w:pPr>
    </w:p>
    <w:p w:rsidR="00A130E8" w:rsidRPr="00A130E8" w:rsidRDefault="00A130E8" w:rsidP="001D7E26">
      <w:pPr>
        <w:widowControl/>
        <w:autoSpaceDE w:val="0"/>
        <w:autoSpaceDN w:val="0"/>
        <w:adjustRightInd w:val="0"/>
        <w:spacing w:line="276" w:lineRule="auto"/>
        <w:ind w:left="720"/>
        <w:rPr>
          <w:rFonts w:ascii="Arial" w:eastAsia="Times New Roman" w:hAnsi="Arial" w:cs="Arial"/>
          <w:color w:val="444E5C"/>
          <w:sz w:val="24"/>
          <w:szCs w:val="24"/>
        </w:rPr>
      </w:pPr>
      <w:r w:rsidRPr="00A130E8">
        <w:rPr>
          <w:rFonts w:ascii="Arial" w:eastAsiaTheme="minorHAnsi" w:hAnsi="Arial" w:cs="Arial"/>
          <w:sz w:val="24"/>
          <w:szCs w:val="24"/>
        </w:rPr>
        <w:t xml:space="preserve">Geothermal heat can be used to dehydrate fruits and vegetables. An onion drying facility is proposed near </w:t>
      </w:r>
      <w:proofErr w:type="spellStart"/>
      <w:r w:rsidRPr="00A130E8">
        <w:rPr>
          <w:rFonts w:ascii="Arial" w:eastAsiaTheme="minorHAnsi" w:hAnsi="Arial" w:cs="Arial"/>
          <w:sz w:val="24"/>
          <w:szCs w:val="24"/>
        </w:rPr>
        <w:t>Poncha</w:t>
      </w:r>
      <w:proofErr w:type="spellEnd"/>
      <w:r w:rsidRPr="00A130E8">
        <w:rPr>
          <w:rFonts w:ascii="Arial" w:eastAsiaTheme="minorHAnsi" w:hAnsi="Arial" w:cs="Arial"/>
          <w:sz w:val="24"/>
          <w:szCs w:val="24"/>
        </w:rPr>
        <w:t xml:space="preserve"> Springs, Colorado (Chaffee County). The facility would create $12.2 million in annual sales, $7.4 million in value-added, $3.4 million in earnings, 151 jobs, and $814 thousand in indirect business taxes annually. The construction impacts would create $8.98 million in short-run sales impacts, $9.2 million in value</w:t>
      </w:r>
      <w:r w:rsidR="001D7E26">
        <w:rPr>
          <w:rFonts w:ascii="Arial" w:eastAsiaTheme="minorHAnsi" w:hAnsi="Arial" w:cs="Arial"/>
          <w:sz w:val="24"/>
          <w:szCs w:val="24"/>
        </w:rPr>
        <w:t xml:space="preserve"> </w:t>
      </w:r>
      <w:r w:rsidRPr="00A130E8">
        <w:rPr>
          <w:rFonts w:ascii="Arial" w:eastAsiaTheme="minorHAnsi" w:hAnsi="Arial" w:cs="Arial"/>
          <w:sz w:val="24"/>
          <w:szCs w:val="24"/>
        </w:rPr>
        <w:t>added, $2.6 million in earnings, 112 jobs, and $0.214 million in indirect business taxes. These are short-run transitory economic impact on the local economy.</w:t>
      </w:r>
    </w:p>
    <w:p w:rsidR="00A130E8" w:rsidRPr="00A130E8" w:rsidRDefault="00A130E8" w:rsidP="00A130E8">
      <w:pPr>
        <w:widowControl/>
        <w:spacing w:line="276" w:lineRule="auto"/>
        <w:ind w:left="720"/>
        <w:rPr>
          <w:rFonts w:ascii="Arial" w:eastAsiaTheme="minorHAnsi" w:hAnsi="Arial" w:cs="Arial"/>
          <w:color w:val="3C4349"/>
          <w:sz w:val="24"/>
          <w:szCs w:val="24"/>
        </w:rPr>
      </w:pPr>
    </w:p>
    <w:p w:rsidR="00A130E8" w:rsidRPr="00A130E8" w:rsidRDefault="00A130E8" w:rsidP="00A130E8">
      <w:pPr>
        <w:keepNext/>
        <w:keepLines/>
        <w:widowControl/>
        <w:numPr>
          <w:ilvl w:val="0"/>
          <w:numId w:val="10"/>
        </w:numPr>
        <w:spacing w:before="45" w:after="75" w:line="276" w:lineRule="auto"/>
        <w:ind w:left="720" w:firstLine="0"/>
        <w:outlineLvl w:val="0"/>
        <w:rPr>
          <w:rFonts w:ascii="Arial" w:eastAsiaTheme="majorEastAsia" w:hAnsi="Arial" w:cs="Arial"/>
          <w:b/>
          <w:bCs/>
          <w:sz w:val="24"/>
          <w:szCs w:val="24"/>
        </w:rPr>
      </w:pPr>
      <w:r w:rsidRPr="00A130E8">
        <w:rPr>
          <w:rFonts w:ascii="Arial" w:eastAsiaTheme="majorEastAsia" w:hAnsi="Arial" w:cs="Arial"/>
          <w:b/>
          <w:bCs/>
          <w:sz w:val="24"/>
          <w:szCs w:val="24"/>
        </w:rPr>
        <w:t>Geothermal Water Keeps School Warm</w:t>
      </w:r>
    </w:p>
    <w:p w:rsidR="00A130E8" w:rsidRPr="00A130E8" w:rsidRDefault="00A130E8" w:rsidP="001D7E26">
      <w:pPr>
        <w:widowControl/>
        <w:spacing w:before="100" w:beforeAutospacing="1" w:after="100" w:afterAutospacing="1" w:line="276" w:lineRule="auto"/>
        <w:ind w:left="720"/>
        <w:rPr>
          <w:rFonts w:ascii="Arial" w:eastAsia="Times New Roman" w:hAnsi="Arial" w:cs="Arial"/>
          <w:color w:val="000000"/>
          <w:sz w:val="24"/>
          <w:szCs w:val="24"/>
        </w:rPr>
      </w:pPr>
      <w:r w:rsidRPr="00A130E8">
        <w:rPr>
          <w:rFonts w:ascii="Arial" w:eastAsia="Times New Roman" w:hAnsi="Arial" w:cs="Arial"/>
          <w:color w:val="000000"/>
          <w:sz w:val="24"/>
          <w:szCs w:val="24"/>
        </w:rPr>
        <w:t xml:space="preserve">When sub-zero temperatures hit Colorado...the cost of heating always seems to sky rocket. But one school in the </w:t>
      </w:r>
      <w:proofErr w:type="gramStart"/>
      <w:r w:rsidRPr="00A130E8">
        <w:rPr>
          <w:rFonts w:ascii="Arial" w:eastAsia="Times New Roman" w:hAnsi="Arial" w:cs="Arial"/>
          <w:color w:val="000000"/>
          <w:sz w:val="24"/>
          <w:szCs w:val="24"/>
        </w:rPr>
        <w:t>south central</w:t>
      </w:r>
      <w:proofErr w:type="gramEnd"/>
      <w:r w:rsidRPr="00A130E8">
        <w:rPr>
          <w:rFonts w:ascii="Arial" w:eastAsia="Times New Roman" w:hAnsi="Arial" w:cs="Arial"/>
          <w:color w:val="000000"/>
          <w:sz w:val="24"/>
          <w:szCs w:val="24"/>
        </w:rPr>
        <w:t xml:space="preserve"> part of the state never gets a heating bill. The Buena Vista school district relies on Mother Nature to heat </w:t>
      </w:r>
      <w:proofErr w:type="gramStart"/>
      <w:r w:rsidRPr="00A130E8">
        <w:rPr>
          <w:rFonts w:ascii="Arial" w:eastAsia="Times New Roman" w:hAnsi="Arial" w:cs="Arial"/>
          <w:color w:val="000000"/>
          <w:sz w:val="24"/>
          <w:szCs w:val="24"/>
        </w:rPr>
        <w:t>it's</w:t>
      </w:r>
      <w:proofErr w:type="gramEnd"/>
      <w:r w:rsidRPr="00A130E8">
        <w:rPr>
          <w:rFonts w:ascii="Arial" w:eastAsia="Times New Roman" w:hAnsi="Arial" w:cs="Arial"/>
          <w:color w:val="000000"/>
          <w:sz w:val="24"/>
          <w:szCs w:val="24"/>
        </w:rPr>
        <w:t xml:space="preserve"> classrooms.</w:t>
      </w:r>
      <w:r w:rsidRPr="00A130E8">
        <w:rPr>
          <w:rFonts w:ascii="Arial" w:eastAsia="Times New Roman" w:hAnsi="Arial" w:cs="Arial"/>
          <w:color w:val="000000"/>
          <w:sz w:val="24"/>
          <w:szCs w:val="24"/>
        </w:rPr>
        <w:br/>
      </w:r>
      <w:r w:rsidRPr="00A130E8">
        <w:rPr>
          <w:rFonts w:ascii="Arial" w:eastAsia="Times New Roman" w:hAnsi="Arial" w:cs="Arial"/>
          <w:color w:val="000000"/>
          <w:sz w:val="24"/>
          <w:szCs w:val="24"/>
        </w:rPr>
        <w:br/>
        <w:t>With the cost to heat buildings climbing, Colorado school districts are having to pinch pennies to pay the bills. But a system put in place 2 years ago in Buena Vista keeps heating costs low.  Back in 201</w:t>
      </w:r>
      <w:r w:rsidR="001D7E26">
        <w:rPr>
          <w:rFonts w:ascii="Arial" w:eastAsia="Times New Roman" w:hAnsi="Arial" w:cs="Arial"/>
          <w:color w:val="000000"/>
          <w:sz w:val="24"/>
          <w:szCs w:val="24"/>
        </w:rPr>
        <w:t>8</w:t>
      </w:r>
      <w:r w:rsidRPr="00A130E8">
        <w:rPr>
          <w:rFonts w:ascii="Arial" w:eastAsia="Times New Roman" w:hAnsi="Arial" w:cs="Arial"/>
          <w:color w:val="000000"/>
          <w:sz w:val="24"/>
          <w:szCs w:val="24"/>
        </w:rPr>
        <w:t>, the Town of Buena Vista decided to harness the earth's energy by drilling a well to tap into a hot underground water source.  It's the water from the aquifer that keeps the buildings warm.</w:t>
      </w:r>
      <w:r w:rsidRPr="00A130E8">
        <w:rPr>
          <w:rFonts w:ascii="Arial" w:eastAsia="Times New Roman" w:hAnsi="Arial" w:cs="Arial"/>
          <w:color w:val="000000"/>
          <w:sz w:val="24"/>
          <w:szCs w:val="24"/>
        </w:rPr>
        <w:br/>
      </w:r>
      <w:r w:rsidRPr="00A130E8">
        <w:rPr>
          <w:rFonts w:ascii="Arial" w:eastAsia="Times New Roman" w:hAnsi="Arial" w:cs="Arial"/>
          <w:color w:val="000000"/>
          <w:sz w:val="24"/>
          <w:szCs w:val="24"/>
        </w:rPr>
        <w:br/>
        <w:t xml:space="preserve">The temperature coming into the building right now, the temperature of the water is reading 150 degrees. It gets pumped through the </w:t>
      </w:r>
      <w:proofErr w:type="gramStart"/>
      <w:r w:rsidRPr="00A130E8">
        <w:rPr>
          <w:rFonts w:ascii="Arial" w:eastAsia="Times New Roman" w:hAnsi="Arial" w:cs="Arial"/>
          <w:color w:val="000000"/>
          <w:sz w:val="24"/>
          <w:szCs w:val="24"/>
        </w:rPr>
        <w:t>six inch</w:t>
      </w:r>
      <w:proofErr w:type="gramEnd"/>
      <w:r w:rsidRPr="00A130E8">
        <w:rPr>
          <w:rFonts w:ascii="Arial" w:eastAsia="Times New Roman" w:hAnsi="Arial" w:cs="Arial"/>
          <w:color w:val="000000"/>
          <w:sz w:val="24"/>
          <w:szCs w:val="24"/>
        </w:rPr>
        <w:t xml:space="preserve"> line and it goes all the way out throughout the building to each individual classroom. Each classroom has a radiated heater hooked up to the geothermal water pipes; the hot water flows through the pipes to each of the 27 heaters. The heat from that water just heats up and then it's got the fans that turn on and off with the thermostat settings and it just blows in the warm air into the building.</w:t>
      </w:r>
    </w:p>
    <w:p w:rsidR="00A130E8" w:rsidRPr="00A130E8" w:rsidRDefault="00A130E8" w:rsidP="00A130E8">
      <w:pPr>
        <w:widowControl/>
        <w:numPr>
          <w:ilvl w:val="0"/>
          <w:numId w:val="10"/>
        </w:numPr>
        <w:autoSpaceDE w:val="0"/>
        <w:autoSpaceDN w:val="0"/>
        <w:adjustRightInd w:val="0"/>
        <w:spacing w:after="240" w:line="276" w:lineRule="auto"/>
        <w:ind w:left="720" w:firstLine="0"/>
        <w:rPr>
          <w:rFonts w:ascii="Arial" w:eastAsia="Times New Roman" w:hAnsi="Arial" w:cs="Arial"/>
          <w:sz w:val="24"/>
          <w:szCs w:val="24"/>
        </w:rPr>
      </w:pPr>
      <w:r w:rsidRPr="00A130E8">
        <w:rPr>
          <w:rFonts w:ascii="Arial" w:eastAsia="Times New Roman" w:hAnsi="Arial" w:cs="Arial"/>
          <w:color w:val="000000"/>
          <w:sz w:val="24"/>
          <w:szCs w:val="24"/>
        </w:rPr>
        <w:t xml:space="preserve">The Buena Vista Correction Facility is operated by the Colorado Department of Corrections.  The facility was converted to geothermal heating in 2016.  The facility houses around 900 minimum custody inmates and some 400 custodial and support staff at the 112- acre site. </w:t>
      </w:r>
      <w:r w:rsidRPr="00A130E8">
        <w:rPr>
          <w:rFonts w:ascii="Arial" w:eastAsia="Times New Roman" w:hAnsi="Arial" w:cs="Arial"/>
          <w:sz w:val="24"/>
          <w:szCs w:val="24"/>
        </w:rPr>
        <w:t>Geothermal heat is used for 50 to 80% of the prison’s space and domestic water heating, as well as for a medium-sized greenhouse. It is supplemented by the existing natural gas system.</w:t>
      </w:r>
    </w:p>
    <w:p w:rsidR="00A130E8" w:rsidRPr="00A130E8" w:rsidRDefault="00A130E8" w:rsidP="00A130E8">
      <w:pPr>
        <w:widowControl/>
        <w:numPr>
          <w:ilvl w:val="0"/>
          <w:numId w:val="10"/>
        </w:numPr>
        <w:autoSpaceDE w:val="0"/>
        <w:autoSpaceDN w:val="0"/>
        <w:adjustRightInd w:val="0"/>
        <w:spacing w:after="240" w:line="276" w:lineRule="auto"/>
        <w:ind w:left="720" w:firstLine="0"/>
        <w:contextualSpacing/>
        <w:rPr>
          <w:rFonts w:ascii="Arial" w:eastAsiaTheme="minorHAnsi" w:hAnsi="Arial" w:cs="Arial"/>
          <w:sz w:val="24"/>
          <w:szCs w:val="24"/>
        </w:rPr>
      </w:pPr>
      <w:r w:rsidRPr="00A130E8">
        <w:rPr>
          <w:rFonts w:ascii="Arial" w:eastAsiaTheme="minorHAnsi" w:hAnsi="Arial" w:cs="Arial"/>
          <w:sz w:val="24"/>
          <w:szCs w:val="24"/>
        </w:rPr>
        <w:t xml:space="preserve">REACH, Inc. is located just outside the Salida city limits. REACH has found a niche in the specialty area of the selective and environmentally-friendly removal of juniper </w:t>
      </w:r>
      <w:proofErr w:type="gramStart"/>
      <w:r w:rsidRPr="00A130E8">
        <w:rPr>
          <w:rFonts w:ascii="Arial" w:eastAsiaTheme="minorHAnsi" w:hAnsi="Arial" w:cs="Arial"/>
          <w:sz w:val="24"/>
          <w:szCs w:val="24"/>
        </w:rPr>
        <w:t>and also</w:t>
      </w:r>
      <w:proofErr w:type="gramEnd"/>
      <w:r w:rsidRPr="00A130E8">
        <w:rPr>
          <w:rFonts w:ascii="Arial" w:eastAsiaTheme="minorHAnsi" w:hAnsi="Arial" w:cs="Arial"/>
          <w:sz w:val="24"/>
          <w:szCs w:val="24"/>
        </w:rPr>
        <w:t xml:space="preserve"> finding uses for the entire tree. After a tree has been cut, it must go through a drying process to prevent warping </w:t>
      </w:r>
      <w:proofErr w:type="gramStart"/>
      <w:r w:rsidRPr="00A130E8">
        <w:rPr>
          <w:rFonts w:ascii="Arial" w:eastAsiaTheme="minorHAnsi" w:hAnsi="Arial" w:cs="Arial"/>
          <w:sz w:val="24"/>
          <w:szCs w:val="24"/>
        </w:rPr>
        <w:t>later on</w:t>
      </w:r>
      <w:proofErr w:type="gramEnd"/>
      <w:r w:rsidRPr="00A130E8">
        <w:rPr>
          <w:rFonts w:ascii="Arial" w:eastAsiaTheme="minorHAnsi" w:hAnsi="Arial" w:cs="Arial"/>
          <w:sz w:val="24"/>
          <w:szCs w:val="24"/>
        </w:rPr>
        <w:t>.  The sap in a piece of lumber sets at 135</w:t>
      </w:r>
      <w:r w:rsidRPr="00A130E8">
        <w:rPr>
          <w:rFonts w:ascii="Arial" w:eastAsiaTheme="minorHAnsi" w:hAnsi="Arial" w:cs="Arial"/>
          <w:sz w:val="24"/>
          <w:szCs w:val="24"/>
          <w:vertAlign w:val="superscript"/>
        </w:rPr>
        <w:t>0</w:t>
      </w:r>
      <w:r w:rsidRPr="00A130E8">
        <w:rPr>
          <w:rFonts w:ascii="Arial" w:eastAsiaTheme="minorHAnsi" w:hAnsi="Arial" w:cs="Arial"/>
          <w:sz w:val="24"/>
          <w:szCs w:val="24"/>
        </w:rPr>
        <w:t>F to 140</w:t>
      </w:r>
      <w:r w:rsidRPr="00A130E8">
        <w:rPr>
          <w:rFonts w:ascii="Arial" w:eastAsiaTheme="minorHAnsi" w:hAnsi="Arial" w:cs="Arial"/>
          <w:sz w:val="24"/>
          <w:szCs w:val="24"/>
          <w:vertAlign w:val="superscript"/>
        </w:rPr>
        <w:t>0</w:t>
      </w:r>
      <w:r w:rsidRPr="00A130E8">
        <w:rPr>
          <w:rFonts w:ascii="Arial" w:eastAsiaTheme="minorHAnsi" w:hAnsi="Arial" w:cs="Arial"/>
          <w:sz w:val="24"/>
          <w:szCs w:val="24"/>
        </w:rPr>
        <w:t>F, a temperature easily achieved using geothermal steam</w:t>
      </w:r>
    </w:p>
    <w:p w:rsidR="00A130E8" w:rsidRPr="00A130E8" w:rsidRDefault="00A130E8" w:rsidP="00A130E8">
      <w:pPr>
        <w:widowControl/>
        <w:autoSpaceDE w:val="0"/>
        <w:autoSpaceDN w:val="0"/>
        <w:adjustRightInd w:val="0"/>
        <w:spacing w:after="240"/>
        <w:ind w:left="720"/>
        <w:contextualSpacing/>
        <w:rPr>
          <w:rFonts w:ascii="Arial" w:eastAsiaTheme="minorHAnsi" w:hAnsi="Arial" w:cs="Arial"/>
          <w:sz w:val="24"/>
          <w:szCs w:val="24"/>
        </w:rPr>
      </w:pPr>
    </w:p>
    <w:p w:rsidR="00A130E8" w:rsidRPr="00A130E8" w:rsidRDefault="00A130E8" w:rsidP="001D7E26">
      <w:pPr>
        <w:widowControl/>
        <w:autoSpaceDE w:val="0"/>
        <w:autoSpaceDN w:val="0"/>
        <w:adjustRightInd w:val="0"/>
        <w:spacing w:after="240" w:line="276" w:lineRule="auto"/>
        <w:ind w:left="720" w:firstLine="720"/>
        <w:contextualSpacing/>
        <w:rPr>
          <w:rFonts w:ascii="Arial" w:eastAsiaTheme="minorHAnsi" w:hAnsi="Arial" w:cs="Arial"/>
          <w:sz w:val="24"/>
          <w:szCs w:val="24"/>
        </w:rPr>
      </w:pPr>
      <w:r w:rsidRPr="00A130E8">
        <w:rPr>
          <w:rFonts w:ascii="Arial" w:eastAsiaTheme="minorHAnsi" w:hAnsi="Arial" w:cs="Arial"/>
          <w:sz w:val="24"/>
          <w:szCs w:val="24"/>
        </w:rPr>
        <w:t xml:space="preserve">The company is currently planning on expanding operations in the building such as adding two drying kilns. The 50,000 </w:t>
      </w:r>
      <w:proofErr w:type="spellStart"/>
      <w:r w:rsidRPr="00A130E8">
        <w:rPr>
          <w:rFonts w:ascii="Arial" w:eastAsiaTheme="minorHAnsi" w:hAnsi="Arial" w:cs="Arial"/>
          <w:sz w:val="24"/>
          <w:szCs w:val="24"/>
        </w:rPr>
        <w:t>sq</w:t>
      </w:r>
      <w:proofErr w:type="spellEnd"/>
      <w:r w:rsidRPr="00A130E8">
        <w:rPr>
          <w:rFonts w:ascii="Arial" w:eastAsiaTheme="minorHAnsi" w:hAnsi="Arial" w:cs="Arial"/>
          <w:sz w:val="24"/>
          <w:szCs w:val="24"/>
        </w:rPr>
        <w:t xml:space="preserve"> ft building was constructed in 201</w:t>
      </w:r>
      <w:r w:rsidR="001D7E26">
        <w:rPr>
          <w:rFonts w:ascii="Arial" w:eastAsiaTheme="minorHAnsi" w:hAnsi="Arial" w:cs="Arial"/>
          <w:sz w:val="24"/>
          <w:szCs w:val="24"/>
        </w:rPr>
        <w:t>9</w:t>
      </w:r>
      <w:r w:rsidRPr="00A130E8">
        <w:rPr>
          <w:rFonts w:ascii="Arial" w:eastAsiaTheme="minorHAnsi" w:hAnsi="Arial" w:cs="Arial"/>
          <w:sz w:val="24"/>
          <w:szCs w:val="24"/>
        </w:rPr>
        <w:t>. About a third of their gross income is from mill work and a third from the juniper products.</w:t>
      </w:r>
    </w:p>
    <w:p w:rsidR="00A130E8" w:rsidRPr="00A130E8" w:rsidRDefault="00A130E8" w:rsidP="001D7E26">
      <w:pPr>
        <w:widowControl/>
        <w:autoSpaceDE w:val="0"/>
        <w:autoSpaceDN w:val="0"/>
        <w:adjustRightInd w:val="0"/>
        <w:spacing w:after="240" w:line="276" w:lineRule="auto"/>
        <w:ind w:left="720"/>
        <w:contextualSpacing/>
        <w:rPr>
          <w:rFonts w:ascii="Arial" w:eastAsiaTheme="minorHAnsi" w:hAnsi="Arial" w:cs="Arial"/>
          <w:sz w:val="24"/>
          <w:szCs w:val="24"/>
        </w:rPr>
      </w:pPr>
    </w:p>
    <w:p w:rsidR="00A130E8" w:rsidRPr="00A130E8" w:rsidRDefault="00A130E8" w:rsidP="001D7E26">
      <w:pPr>
        <w:widowControl/>
        <w:numPr>
          <w:ilvl w:val="0"/>
          <w:numId w:val="10"/>
        </w:numPr>
        <w:autoSpaceDE w:val="0"/>
        <w:autoSpaceDN w:val="0"/>
        <w:adjustRightInd w:val="0"/>
        <w:spacing w:after="240" w:line="276" w:lineRule="auto"/>
        <w:ind w:left="720" w:firstLine="0"/>
        <w:contextualSpacing/>
        <w:rPr>
          <w:rFonts w:ascii="Arial" w:eastAsiaTheme="minorHAnsi" w:hAnsi="Arial" w:cs="Arial"/>
          <w:sz w:val="24"/>
          <w:szCs w:val="24"/>
        </w:rPr>
      </w:pPr>
      <w:r w:rsidRPr="00A130E8">
        <w:rPr>
          <w:rFonts w:ascii="Arial" w:eastAsiaTheme="minorHAnsi" w:hAnsi="Arial" w:cs="Arial"/>
          <w:sz w:val="24"/>
          <w:szCs w:val="24"/>
        </w:rPr>
        <w:t xml:space="preserve">Colorado Trail Mushrooms is located on the east edge of the Town of </w:t>
      </w:r>
      <w:proofErr w:type="spellStart"/>
      <w:r w:rsidRPr="00A130E8">
        <w:rPr>
          <w:rFonts w:ascii="Arial" w:eastAsiaTheme="minorHAnsi" w:hAnsi="Arial" w:cs="Arial"/>
          <w:sz w:val="24"/>
          <w:szCs w:val="24"/>
        </w:rPr>
        <w:t>Poncha</w:t>
      </w:r>
      <w:proofErr w:type="spellEnd"/>
      <w:r w:rsidRPr="00A130E8">
        <w:rPr>
          <w:rFonts w:ascii="Arial" w:eastAsiaTheme="minorHAnsi" w:hAnsi="Arial" w:cs="Arial"/>
          <w:sz w:val="24"/>
          <w:szCs w:val="24"/>
        </w:rPr>
        <w:t xml:space="preserve"> Springs, in Chaffee County. Elevation is about 7,000 ft. Winter temperatures reach -20</w:t>
      </w:r>
      <w:r w:rsidRPr="00A130E8">
        <w:rPr>
          <w:rFonts w:ascii="Arial" w:eastAsiaTheme="minorHAnsi" w:hAnsi="Arial" w:cs="Arial"/>
          <w:sz w:val="24"/>
          <w:szCs w:val="24"/>
          <w:vertAlign w:val="superscript"/>
        </w:rPr>
        <w:t>o</w:t>
      </w:r>
      <w:r w:rsidRPr="00A130E8">
        <w:rPr>
          <w:rFonts w:ascii="Arial" w:eastAsiaTheme="minorHAnsi" w:hAnsi="Arial" w:cs="Arial"/>
          <w:sz w:val="24"/>
          <w:szCs w:val="24"/>
        </w:rPr>
        <w:t xml:space="preserve">F and summer </w:t>
      </w:r>
      <w:proofErr w:type="gramStart"/>
      <w:r w:rsidRPr="00A130E8">
        <w:rPr>
          <w:rFonts w:ascii="Arial" w:eastAsiaTheme="minorHAnsi" w:hAnsi="Arial" w:cs="Arial"/>
          <w:sz w:val="24"/>
          <w:szCs w:val="24"/>
        </w:rPr>
        <w:t>temperatures  of</w:t>
      </w:r>
      <w:proofErr w:type="gramEnd"/>
      <w:r w:rsidRPr="00A130E8">
        <w:rPr>
          <w:rFonts w:ascii="Arial" w:eastAsiaTheme="minorHAnsi" w:hAnsi="Arial" w:cs="Arial"/>
          <w:sz w:val="24"/>
          <w:szCs w:val="24"/>
        </w:rPr>
        <w:t xml:space="preserve"> 90</w:t>
      </w:r>
      <w:r w:rsidRPr="00A130E8">
        <w:rPr>
          <w:rFonts w:ascii="Arial" w:eastAsiaTheme="minorHAnsi" w:hAnsi="Arial" w:cs="Arial"/>
          <w:sz w:val="24"/>
          <w:szCs w:val="24"/>
          <w:vertAlign w:val="superscript"/>
        </w:rPr>
        <w:t>o</w:t>
      </w:r>
      <w:r w:rsidRPr="00A130E8">
        <w:rPr>
          <w:rFonts w:ascii="Arial" w:eastAsiaTheme="minorHAnsi" w:hAnsi="Arial" w:cs="Arial"/>
          <w:sz w:val="24"/>
          <w:szCs w:val="24"/>
        </w:rPr>
        <w:t>F. The mushroom plant construction was financed through the USDOE Loan Guarantee Program and began production in 201</w:t>
      </w:r>
      <w:r w:rsidR="001D7E26">
        <w:rPr>
          <w:rFonts w:ascii="Arial" w:eastAsiaTheme="minorHAnsi" w:hAnsi="Arial" w:cs="Arial"/>
          <w:sz w:val="24"/>
          <w:szCs w:val="24"/>
        </w:rPr>
        <w:t>8</w:t>
      </w:r>
      <w:r w:rsidRPr="00A130E8">
        <w:rPr>
          <w:rFonts w:ascii="Arial" w:eastAsiaTheme="minorHAnsi" w:hAnsi="Arial" w:cs="Arial"/>
          <w:sz w:val="24"/>
          <w:szCs w:val="24"/>
        </w:rPr>
        <w:t xml:space="preserve">. Initially, 2,500 tons of white button mushrooms were produced annually. Production now includes other varieties and has increased to 4,000 tons annually. There are 130 employees </w:t>
      </w:r>
      <w:proofErr w:type="gramStart"/>
      <w:r w:rsidRPr="00A130E8">
        <w:rPr>
          <w:rFonts w:ascii="Arial" w:eastAsiaTheme="minorHAnsi" w:hAnsi="Arial" w:cs="Arial"/>
          <w:sz w:val="24"/>
          <w:szCs w:val="24"/>
        </w:rPr>
        <w:t>year round</w:t>
      </w:r>
      <w:proofErr w:type="gramEnd"/>
      <w:r w:rsidRPr="00A130E8">
        <w:rPr>
          <w:rFonts w:ascii="Arial" w:eastAsiaTheme="minorHAnsi" w:hAnsi="Arial" w:cs="Arial"/>
          <w:sz w:val="24"/>
          <w:szCs w:val="24"/>
        </w:rPr>
        <w:t>.</w:t>
      </w:r>
    </w:p>
    <w:p w:rsidR="00A130E8" w:rsidRPr="00A130E8" w:rsidRDefault="00A130E8" w:rsidP="001D7E26">
      <w:pPr>
        <w:widowControl/>
        <w:spacing w:line="276" w:lineRule="auto"/>
        <w:ind w:left="720"/>
        <w:contextualSpacing/>
        <w:rPr>
          <w:rFonts w:ascii="Arial" w:eastAsiaTheme="minorHAnsi" w:hAnsi="Arial" w:cs="Arial"/>
          <w:sz w:val="24"/>
          <w:szCs w:val="24"/>
        </w:rPr>
      </w:pPr>
    </w:p>
    <w:p w:rsidR="00A130E8" w:rsidRPr="001D7E26" w:rsidRDefault="00A130E8" w:rsidP="00551A53">
      <w:pPr>
        <w:widowControl/>
        <w:numPr>
          <w:ilvl w:val="0"/>
          <w:numId w:val="10"/>
        </w:numPr>
        <w:autoSpaceDE w:val="0"/>
        <w:autoSpaceDN w:val="0"/>
        <w:adjustRightInd w:val="0"/>
        <w:spacing w:line="276" w:lineRule="auto"/>
        <w:ind w:left="720" w:firstLine="0"/>
        <w:contextualSpacing/>
        <w:rPr>
          <w:rFonts w:ascii="Arial" w:eastAsiaTheme="minorHAnsi" w:hAnsi="Arial" w:cs="Arial"/>
          <w:sz w:val="24"/>
          <w:szCs w:val="24"/>
        </w:rPr>
      </w:pPr>
      <w:r w:rsidRPr="001D7E26">
        <w:rPr>
          <w:rFonts w:ascii="Arial" w:eastAsiaTheme="minorHAnsi" w:hAnsi="Arial" w:cs="Arial"/>
          <w:sz w:val="24"/>
          <w:szCs w:val="24"/>
        </w:rPr>
        <w:t xml:space="preserve"> At Mt. Princeton, Colorado, a company called </w:t>
      </w:r>
      <w:proofErr w:type="spellStart"/>
      <w:r w:rsidRPr="001D7E26">
        <w:rPr>
          <w:rFonts w:ascii="Arial" w:eastAsiaTheme="minorHAnsi" w:hAnsi="Arial" w:cs="Arial"/>
          <w:sz w:val="24"/>
          <w:szCs w:val="24"/>
        </w:rPr>
        <w:t>ColoCulture</w:t>
      </w:r>
      <w:proofErr w:type="spellEnd"/>
      <w:r w:rsidRPr="001D7E26">
        <w:rPr>
          <w:rFonts w:ascii="Arial" w:eastAsiaTheme="minorHAnsi" w:hAnsi="Arial" w:cs="Arial"/>
          <w:sz w:val="24"/>
          <w:szCs w:val="24"/>
        </w:rPr>
        <w:t xml:space="preserve"> Inc. is one of the largest</w:t>
      </w:r>
      <w:r w:rsidR="001D7E26" w:rsidRPr="001D7E26">
        <w:rPr>
          <w:rFonts w:ascii="Arial" w:eastAsiaTheme="minorHAnsi" w:hAnsi="Arial" w:cs="Arial"/>
          <w:sz w:val="24"/>
          <w:szCs w:val="24"/>
        </w:rPr>
        <w:t xml:space="preserve"> </w:t>
      </w:r>
      <w:r w:rsidRPr="001D7E26">
        <w:rPr>
          <w:rFonts w:ascii="Arial" w:eastAsiaTheme="minorHAnsi" w:hAnsi="Arial" w:cs="Arial"/>
          <w:sz w:val="24"/>
          <w:szCs w:val="24"/>
        </w:rPr>
        <w:t>domestic suppliers of tilapia fingerlings in the US. Tilapia fingerlings are the</w:t>
      </w:r>
    </w:p>
    <w:p w:rsidR="00A130E8" w:rsidRPr="00A130E8" w:rsidRDefault="00A130E8" w:rsidP="001D7E26">
      <w:pPr>
        <w:widowControl/>
        <w:autoSpaceDE w:val="0"/>
        <w:autoSpaceDN w:val="0"/>
        <w:adjustRightInd w:val="0"/>
        <w:spacing w:line="276" w:lineRule="auto"/>
        <w:ind w:left="720"/>
        <w:rPr>
          <w:rFonts w:ascii="Arial" w:eastAsiaTheme="minorHAnsi" w:hAnsi="Arial" w:cs="Arial"/>
          <w:sz w:val="24"/>
          <w:szCs w:val="24"/>
        </w:rPr>
      </w:pPr>
      <w:r w:rsidRPr="00A130E8">
        <w:rPr>
          <w:rFonts w:ascii="Arial" w:eastAsiaTheme="minorHAnsi" w:hAnsi="Arial" w:cs="Arial"/>
          <w:sz w:val="24"/>
          <w:szCs w:val="24"/>
        </w:rPr>
        <w:t xml:space="preserve">early stage of the fish’s life cycle. </w:t>
      </w:r>
      <w:proofErr w:type="spellStart"/>
      <w:r w:rsidRPr="00A130E8">
        <w:rPr>
          <w:rFonts w:ascii="Arial" w:eastAsiaTheme="minorHAnsi" w:hAnsi="Arial" w:cs="Arial"/>
          <w:sz w:val="24"/>
          <w:szCs w:val="24"/>
        </w:rPr>
        <w:t>ColoCulture</w:t>
      </w:r>
      <w:proofErr w:type="spellEnd"/>
      <w:r w:rsidRPr="00A130E8">
        <w:rPr>
          <w:rFonts w:ascii="Arial" w:eastAsiaTheme="minorHAnsi" w:hAnsi="Arial" w:cs="Arial"/>
          <w:sz w:val="24"/>
          <w:szCs w:val="24"/>
        </w:rPr>
        <w:t xml:space="preserve"> produces between four and seven</w:t>
      </w:r>
    </w:p>
    <w:p w:rsidR="00A130E8" w:rsidRPr="00A130E8" w:rsidRDefault="00A130E8" w:rsidP="001D7E26">
      <w:pPr>
        <w:widowControl/>
        <w:autoSpaceDE w:val="0"/>
        <w:autoSpaceDN w:val="0"/>
        <w:adjustRightInd w:val="0"/>
        <w:spacing w:line="276" w:lineRule="auto"/>
        <w:ind w:left="720"/>
        <w:rPr>
          <w:rFonts w:ascii="Arial" w:eastAsiaTheme="minorHAnsi" w:hAnsi="Arial" w:cs="Arial"/>
          <w:sz w:val="24"/>
          <w:szCs w:val="24"/>
        </w:rPr>
      </w:pPr>
      <w:r w:rsidRPr="00A130E8">
        <w:rPr>
          <w:rFonts w:ascii="Arial" w:eastAsiaTheme="minorHAnsi" w:hAnsi="Arial" w:cs="Arial"/>
          <w:sz w:val="24"/>
          <w:szCs w:val="24"/>
        </w:rPr>
        <w:t xml:space="preserve">million fingerlings annually, and then </w:t>
      </w:r>
      <w:proofErr w:type="gramStart"/>
      <w:r w:rsidRPr="00A130E8">
        <w:rPr>
          <w:rFonts w:ascii="Arial" w:eastAsiaTheme="minorHAnsi" w:hAnsi="Arial" w:cs="Arial"/>
          <w:sz w:val="24"/>
          <w:szCs w:val="24"/>
        </w:rPr>
        <w:t>ships</w:t>
      </w:r>
      <w:proofErr w:type="gramEnd"/>
      <w:r w:rsidRPr="00A130E8">
        <w:rPr>
          <w:rFonts w:ascii="Arial" w:eastAsiaTheme="minorHAnsi" w:hAnsi="Arial" w:cs="Arial"/>
          <w:sz w:val="24"/>
          <w:szCs w:val="24"/>
        </w:rPr>
        <w:t xml:space="preserve"> them all over the country. These fingerlings are sold to growers and researchers who then grow them to full size before use. Their utilization of geothermal energy provides a plethora of advantages. Their facilities are heated at a much lower cost, compared to the use of propane or electricity. Also, the tilapias have an accelerated growth rate due to the above average temperature of their environment. This further increases the energy savings of the company.</w:t>
      </w:r>
    </w:p>
    <w:p w:rsidR="00A130E8" w:rsidRPr="00A130E8" w:rsidRDefault="00A130E8" w:rsidP="001D7E26">
      <w:pPr>
        <w:widowControl/>
        <w:autoSpaceDE w:val="0"/>
        <w:autoSpaceDN w:val="0"/>
        <w:adjustRightInd w:val="0"/>
        <w:spacing w:line="276" w:lineRule="auto"/>
        <w:ind w:left="720"/>
        <w:rPr>
          <w:rFonts w:ascii="Arial" w:eastAsiaTheme="minorHAnsi" w:hAnsi="Arial" w:cs="Arial"/>
          <w:sz w:val="24"/>
          <w:szCs w:val="24"/>
        </w:rPr>
      </w:pPr>
    </w:p>
    <w:p w:rsidR="00A130E8" w:rsidRDefault="00A130E8" w:rsidP="00A130E8">
      <w:pPr>
        <w:widowControl/>
        <w:autoSpaceDE w:val="0"/>
        <w:autoSpaceDN w:val="0"/>
        <w:adjustRightInd w:val="0"/>
        <w:ind w:left="720"/>
        <w:rPr>
          <w:rFonts w:ascii="Arial" w:eastAsia="StoneSerif" w:hAnsi="Arial" w:cs="Arial"/>
          <w:color w:val="000000"/>
          <w:sz w:val="24"/>
          <w:szCs w:val="24"/>
        </w:rPr>
      </w:pPr>
    </w:p>
    <w:p w:rsidR="00AA0087" w:rsidRDefault="00AA0087" w:rsidP="00A130E8">
      <w:pPr>
        <w:widowControl/>
        <w:autoSpaceDE w:val="0"/>
        <w:autoSpaceDN w:val="0"/>
        <w:adjustRightInd w:val="0"/>
        <w:ind w:left="720"/>
        <w:rPr>
          <w:rFonts w:ascii="Arial" w:eastAsia="StoneSerif" w:hAnsi="Arial" w:cs="Arial"/>
          <w:color w:val="000000"/>
          <w:sz w:val="24"/>
          <w:szCs w:val="24"/>
        </w:rPr>
      </w:pPr>
    </w:p>
    <w:p w:rsidR="00AA0087" w:rsidRDefault="00AA0087" w:rsidP="00A130E8">
      <w:pPr>
        <w:widowControl/>
        <w:autoSpaceDE w:val="0"/>
        <w:autoSpaceDN w:val="0"/>
        <w:adjustRightInd w:val="0"/>
        <w:ind w:left="720"/>
        <w:rPr>
          <w:rFonts w:ascii="Arial" w:eastAsia="StoneSerif" w:hAnsi="Arial" w:cs="Arial"/>
          <w:color w:val="000000"/>
          <w:sz w:val="24"/>
          <w:szCs w:val="24"/>
        </w:rPr>
      </w:pPr>
    </w:p>
    <w:p w:rsidR="00AA0087" w:rsidRPr="00B20B3D" w:rsidRDefault="00AA0087" w:rsidP="00AA0087">
      <w:pPr>
        <w:widowControl/>
        <w:autoSpaceDE w:val="0"/>
        <w:autoSpaceDN w:val="0"/>
        <w:adjustRightInd w:val="0"/>
        <w:rPr>
          <w:rFonts w:ascii="Arial" w:eastAsia="StoneSerif" w:hAnsi="Arial" w:cs="Arial"/>
          <w:color w:val="000000"/>
          <w:sz w:val="24"/>
          <w:szCs w:val="24"/>
        </w:rPr>
      </w:pPr>
    </w:p>
    <w:sectPr w:rsidR="00AA0087" w:rsidRPr="00B20B3D">
      <w:footerReference w:type="default" r:id="rId13"/>
      <w:pgSz w:w="12240" w:h="15840"/>
      <w:pgMar w:top="1400" w:right="1400" w:bottom="1220" w:left="1320"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B46" w:rsidRDefault="004C6B46">
      <w:r>
        <w:separator/>
      </w:r>
    </w:p>
  </w:endnote>
  <w:endnote w:type="continuationSeparator" w:id="0">
    <w:p w:rsidR="004C6B46" w:rsidRDefault="004C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oneSerif">
    <w:altName w:val="Malgun Gothic"/>
    <w:panose1 w:val="00000000000000000000"/>
    <w:charset w:val="81"/>
    <w:family w:val="auto"/>
    <w:notTrueType/>
    <w:pitch w:val="default"/>
    <w:sig w:usb0="00000001" w:usb1="09060000"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E8" w:rsidRDefault="00A130E8">
    <w:pPr>
      <w:pStyle w:val="BodyText"/>
      <w:spacing w:line="14" w:lineRule="auto"/>
      <w:rPr>
        <w:sz w:val="20"/>
      </w:rPr>
    </w:pPr>
    <w:r>
      <w:rPr>
        <w:noProof/>
      </w:rPr>
      <mc:AlternateContent>
        <mc:Choice Requires="wps">
          <w:drawing>
            <wp:anchor distT="0" distB="0" distL="114300" distR="114300" simplePos="0" relativeHeight="503261384" behindDoc="1" locked="0" layoutInCell="1" allowOverlap="1">
              <wp:simplePos x="0" y="0"/>
              <wp:positionH relativeFrom="page">
                <wp:posOffset>3788410</wp:posOffset>
              </wp:positionH>
              <wp:positionV relativeFrom="page">
                <wp:posOffset>9269730</wp:posOffset>
              </wp:positionV>
              <wp:extent cx="193040" cy="162560"/>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0E8" w:rsidRDefault="00A130E8">
                          <w:pPr>
                            <w:pStyle w:val="BodyText"/>
                            <w:spacing w:line="245" w:lineRule="exact"/>
                            <w:ind w:left="40"/>
                          </w:pPr>
                          <w:r>
                            <w:fldChar w:fldCharType="begin"/>
                          </w:r>
                          <w:r>
                            <w:rPr>
                              <w:w w:val="105"/>
                            </w:rPr>
                            <w:instrText xml:space="preserve"> PAGE </w:instrText>
                          </w:r>
                          <w:r>
                            <w:fldChar w:fldCharType="separate"/>
                          </w:r>
                          <w:r w:rsidR="007102A5">
                            <w:rPr>
                              <w:noProof/>
                              <w:w w:val="105"/>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3pt;margin-top:729.9pt;width:15.2pt;height:12.8pt;z-index:-5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" filled="f" stroked="f">
              <v:textbox inset="0,0,0,0">
                <w:txbxContent>
                  <w:p w:rsidR="00A130E8" w:rsidRDefault="00A130E8">
                    <w:pPr>
                      <w:pStyle w:val="BodyText"/>
                      <w:spacing w:line="245" w:lineRule="exact"/>
                      <w:ind w:left="40"/>
                    </w:pPr>
                    <w:r>
                      <w:fldChar w:fldCharType="begin"/>
                    </w:r>
                    <w:r>
                      <w:rPr>
                        <w:w w:val="105"/>
                      </w:rPr>
                      <w:instrText xml:space="preserve"> PAGE </w:instrText>
                    </w:r>
                    <w:r>
                      <w:fldChar w:fldCharType="separate"/>
                    </w:r>
                    <w:r w:rsidR="007102A5">
                      <w:rPr>
                        <w:noProof/>
                        <w:w w:val="105"/>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B46" w:rsidRDefault="004C6B46">
      <w:r>
        <w:separator/>
      </w:r>
    </w:p>
  </w:footnote>
  <w:footnote w:type="continuationSeparator" w:id="0">
    <w:p w:rsidR="004C6B46" w:rsidRDefault="004C6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005"/>
    <w:multiLevelType w:val="hybridMultilevel"/>
    <w:tmpl w:val="E4FA07D4"/>
    <w:lvl w:ilvl="0" w:tplc="91F4B44C">
      <w:start w:val="1"/>
      <w:numFmt w:val="bullet"/>
      <w:lvlText w:val="-"/>
      <w:lvlJc w:val="left"/>
      <w:pPr>
        <w:ind w:left="837" w:hanging="360"/>
      </w:pPr>
      <w:rPr>
        <w:rFonts w:ascii="Calibri" w:eastAsia="Calibri" w:hAnsi="Calibri" w:cs="Calibri" w:hint="default"/>
        <w:w w:val="102"/>
        <w:sz w:val="21"/>
        <w:szCs w:val="21"/>
      </w:rPr>
    </w:lvl>
    <w:lvl w:ilvl="1" w:tplc="72E8AD6C">
      <w:start w:val="1"/>
      <w:numFmt w:val="bullet"/>
      <w:lvlText w:val="•"/>
      <w:lvlJc w:val="left"/>
      <w:pPr>
        <w:ind w:left="1714" w:hanging="360"/>
      </w:pPr>
      <w:rPr>
        <w:rFonts w:hint="default"/>
      </w:rPr>
    </w:lvl>
    <w:lvl w:ilvl="2" w:tplc="A3240346">
      <w:start w:val="1"/>
      <w:numFmt w:val="bullet"/>
      <w:lvlText w:val="•"/>
      <w:lvlJc w:val="left"/>
      <w:pPr>
        <w:ind w:left="2588" w:hanging="360"/>
      </w:pPr>
      <w:rPr>
        <w:rFonts w:hint="default"/>
      </w:rPr>
    </w:lvl>
    <w:lvl w:ilvl="3" w:tplc="035E8DCC">
      <w:start w:val="1"/>
      <w:numFmt w:val="bullet"/>
      <w:lvlText w:val="•"/>
      <w:lvlJc w:val="left"/>
      <w:pPr>
        <w:ind w:left="3462" w:hanging="360"/>
      </w:pPr>
      <w:rPr>
        <w:rFonts w:hint="default"/>
      </w:rPr>
    </w:lvl>
    <w:lvl w:ilvl="4" w:tplc="77546F92">
      <w:start w:val="1"/>
      <w:numFmt w:val="bullet"/>
      <w:lvlText w:val="•"/>
      <w:lvlJc w:val="left"/>
      <w:pPr>
        <w:ind w:left="4336" w:hanging="360"/>
      </w:pPr>
      <w:rPr>
        <w:rFonts w:hint="default"/>
      </w:rPr>
    </w:lvl>
    <w:lvl w:ilvl="5" w:tplc="D75EF240">
      <w:start w:val="1"/>
      <w:numFmt w:val="bullet"/>
      <w:lvlText w:val="•"/>
      <w:lvlJc w:val="left"/>
      <w:pPr>
        <w:ind w:left="5210" w:hanging="360"/>
      </w:pPr>
      <w:rPr>
        <w:rFonts w:hint="default"/>
      </w:rPr>
    </w:lvl>
    <w:lvl w:ilvl="6" w:tplc="3B569A66">
      <w:start w:val="1"/>
      <w:numFmt w:val="bullet"/>
      <w:lvlText w:val="•"/>
      <w:lvlJc w:val="left"/>
      <w:pPr>
        <w:ind w:left="6084" w:hanging="360"/>
      </w:pPr>
      <w:rPr>
        <w:rFonts w:hint="default"/>
      </w:rPr>
    </w:lvl>
    <w:lvl w:ilvl="7" w:tplc="D070EA66">
      <w:start w:val="1"/>
      <w:numFmt w:val="bullet"/>
      <w:lvlText w:val="•"/>
      <w:lvlJc w:val="left"/>
      <w:pPr>
        <w:ind w:left="6958" w:hanging="360"/>
      </w:pPr>
      <w:rPr>
        <w:rFonts w:hint="default"/>
      </w:rPr>
    </w:lvl>
    <w:lvl w:ilvl="8" w:tplc="EF7AB9C0">
      <w:start w:val="1"/>
      <w:numFmt w:val="bullet"/>
      <w:lvlText w:val="•"/>
      <w:lvlJc w:val="left"/>
      <w:pPr>
        <w:ind w:left="7832" w:hanging="360"/>
      </w:pPr>
      <w:rPr>
        <w:rFonts w:hint="default"/>
      </w:rPr>
    </w:lvl>
  </w:abstractNum>
  <w:abstractNum w:abstractNumId="1" w15:restartNumberingAfterBreak="0">
    <w:nsid w:val="0F3219B2"/>
    <w:multiLevelType w:val="hybridMultilevel"/>
    <w:tmpl w:val="0CDA5656"/>
    <w:lvl w:ilvl="0" w:tplc="7D709CCA">
      <w:start w:val="1"/>
      <w:numFmt w:val="bullet"/>
      <w:lvlText w:val="-"/>
      <w:lvlJc w:val="left"/>
      <w:pPr>
        <w:ind w:left="837" w:hanging="360"/>
      </w:pPr>
      <w:rPr>
        <w:rFonts w:ascii="Calibri" w:eastAsia="Calibri" w:hAnsi="Calibri" w:cs="Calibri" w:hint="default"/>
        <w:w w:val="102"/>
        <w:sz w:val="21"/>
        <w:szCs w:val="21"/>
      </w:rPr>
    </w:lvl>
    <w:lvl w:ilvl="1" w:tplc="681C5728">
      <w:start w:val="1"/>
      <w:numFmt w:val="bullet"/>
      <w:lvlText w:val="•"/>
      <w:lvlJc w:val="left"/>
      <w:pPr>
        <w:ind w:left="1694" w:hanging="360"/>
      </w:pPr>
      <w:rPr>
        <w:rFonts w:hint="default"/>
      </w:rPr>
    </w:lvl>
    <w:lvl w:ilvl="2" w:tplc="F09A0764">
      <w:start w:val="1"/>
      <w:numFmt w:val="bullet"/>
      <w:lvlText w:val="•"/>
      <w:lvlJc w:val="left"/>
      <w:pPr>
        <w:ind w:left="2548" w:hanging="360"/>
      </w:pPr>
      <w:rPr>
        <w:rFonts w:hint="default"/>
      </w:rPr>
    </w:lvl>
    <w:lvl w:ilvl="3" w:tplc="EC10E65A">
      <w:start w:val="1"/>
      <w:numFmt w:val="bullet"/>
      <w:lvlText w:val="•"/>
      <w:lvlJc w:val="left"/>
      <w:pPr>
        <w:ind w:left="3402" w:hanging="360"/>
      </w:pPr>
      <w:rPr>
        <w:rFonts w:hint="default"/>
      </w:rPr>
    </w:lvl>
    <w:lvl w:ilvl="4" w:tplc="AF76BD30">
      <w:start w:val="1"/>
      <w:numFmt w:val="bullet"/>
      <w:lvlText w:val="•"/>
      <w:lvlJc w:val="left"/>
      <w:pPr>
        <w:ind w:left="4256" w:hanging="360"/>
      </w:pPr>
      <w:rPr>
        <w:rFonts w:hint="default"/>
      </w:rPr>
    </w:lvl>
    <w:lvl w:ilvl="5" w:tplc="76C0FFD2">
      <w:start w:val="1"/>
      <w:numFmt w:val="bullet"/>
      <w:lvlText w:val="•"/>
      <w:lvlJc w:val="left"/>
      <w:pPr>
        <w:ind w:left="5110" w:hanging="360"/>
      </w:pPr>
      <w:rPr>
        <w:rFonts w:hint="default"/>
      </w:rPr>
    </w:lvl>
    <w:lvl w:ilvl="6" w:tplc="D2CC8E10">
      <w:start w:val="1"/>
      <w:numFmt w:val="bullet"/>
      <w:lvlText w:val="•"/>
      <w:lvlJc w:val="left"/>
      <w:pPr>
        <w:ind w:left="5964" w:hanging="360"/>
      </w:pPr>
      <w:rPr>
        <w:rFonts w:hint="default"/>
      </w:rPr>
    </w:lvl>
    <w:lvl w:ilvl="7" w:tplc="96D03710">
      <w:start w:val="1"/>
      <w:numFmt w:val="bullet"/>
      <w:lvlText w:val="•"/>
      <w:lvlJc w:val="left"/>
      <w:pPr>
        <w:ind w:left="6818" w:hanging="360"/>
      </w:pPr>
      <w:rPr>
        <w:rFonts w:hint="default"/>
      </w:rPr>
    </w:lvl>
    <w:lvl w:ilvl="8" w:tplc="E6DC4A50">
      <w:start w:val="1"/>
      <w:numFmt w:val="bullet"/>
      <w:lvlText w:val="•"/>
      <w:lvlJc w:val="left"/>
      <w:pPr>
        <w:ind w:left="7672" w:hanging="360"/>
      </w:pPr>
      <w:rPr>
        <w:rFonts w:hint="default"/>
      </w:rPr>
    </w:lvl>
  </w:abstractNum>
  <w:abstractNum w:abstractNumId="2" w15:restartNumberingAfterBreak="0">
    <w:nsid w:val="1C5948D4"/>
    <w:multiLevelType w:val="hybridMultilevel"/>
    <w:tmpl w:val="AEE4E85A"/>
    <w:lvl w:ilvl="0" w:tplc="6CA20B7A">
      <w:start w:val="1"/>
      <w:numFmt w:val="decimal"/>
      <w:lvlText w:val="%1."/>
      <w:lvlJc w:val="left"/>
      <w:pPr>
        <w:ind w:left="435" w:hanging="360"/>
      </w:pPr>
      <w:rPr>
        <w:rFonts w:hint="default"/>
      </w:rPr>
    </w:lvl>
    <w:lvl w:ilvl="1" w:tplc="04090019">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24806E01"/>
    <w:multiLevelType w:val="hybridMultilevel"/>
    <w:tmpl w:val="D5944426"/>
    <w:lvl w:ilvl="0" w:tplc="B58AFB36">
      <w:start w:val="1"/>
      <w:numFmt w:val="bullet"/>
      <w:lvlText w:val="-"/>
      <w:lvlJc w:val="left"/>
      <w:pPr>
        <w:ind w:left="957" w:hanging="360"/>
      </w:pPr>
      <w:rPr>
        <w:rFonts w:ascii="Calibri" w:eastAsia="Calibri" w:hAnsi="Calibri" w:cs="Calibri" w:hint="default"/>
        <w:w w:val="102"/>
        <w:sz w:val="21"/>
        <w:szCs w:val="21"/>
      </w:rPr>
    </w:lvl>
    <w:lvl w:ilvl="1" w:tplc="D7DC9E1A">
      <w:start w:val="1"/>
      <w:numFmt w:val="bullet"/>
      <w:lvlText w:val="•"/>
      <w:lvlJc w:val="left"/>
      <w:pPr>
        <w:ind w:left="1810" w:hanging="360"/>
      </w:pPr>
      <w:rPr>
        <w:rFonts w:hint="default"/>
      </w:rPr>
    </w:lvl>
    <w:lvl w:ilvl="2" w:tplc="F3AE133C">
      <w:start w:val="1"/>
      <w:numFmt w:val="bullet"/>
      <w:lvlText w:val="•"/>
      <w:lvlJc w:val="left"/>
      <w:pPr>
        <w:ind w:left="2660" w:hanging="360"/>
      </w:pPr>
      <w:rPr>
        <w:rFonts w:hint="default"/>
      </w:rPr>
    </w:lvl>
    <w:lvl w:ilvl="3" w:tplc="5C440F3E">
      <w:start w:val="1"/>
      <w:numFmt w:val="bullet"/>
      <w:lvlText w:val="•"/>
      <w:lvlJc w:val="left"/>
      <w:pPr>
        <w:ind w:left="3510" w:hanging="360"/>
      </w:pPr>
      <w:rPr>
        <w:rFonts w:hint="default"/>
      </w:rPr>
    </w:lvl>
    <w:lvl w:ilvl="4" w:tplc="34DE82D6">
      <w:start w:val="1"/>
      <w:numFmt w:val="bullet"/>
      <w:lvlText w:val="•"/>
      <w:lvlJc w:val="left"/>
      <w:pPr>
        <w:ind w:left="4360" w:hanging="360"/>
      </w:pPr>
      <w:rPr>
        <w:rFonts w:hint="default"/>
      </w:rPr>
    </w:lvl>
    <w:lvl w:ilvl="5" w:tplc="BC769474">
      <w:start w:val="1"/>
      <w:numFmt w:val="bullet"/>
      <w:lvlText w:val="•"/>
      <w:lvlJc w:val="left"/>
      <w:pPr>
        <w:ind w:left="5210" w:hanging="360"/>
      </w:pPr>
      <w:rPr>
        <w:rFonts w:hint="default"/>
      </w:rPr>
    </w:lvl>
    <w:lvl w:ilvl="6" w:tplc="94667508">
      <w:start w:val="1"/>
      <w:numFmt w:val="bullet"/>
      <w:lvlText w:val="•"/>
      <w:lvlJc w:val="left"/>
      <w:pPr>
        <w:ind w:left="6060" w:hanging="360"/>
      </w:pPr>
      <w:rPr>
        <w:rFonts w:hint="default"/>
      </w:rPr>
    </w:lvl>
    <w:lvl w:ilvl="7" w:tplc="4CB4F2E2">
      <w:start w:val="1"/>
      <w:numFmt w:val="bullet"/>
      <w:lvlText w:val="•"/>
      <w:lvlJc w:val="left"/>
      <w:pPr>
        <w:ind w:left="6910" w:hanging="360"/>
      </w:pPr>
      <w:rPr>
        <w:rFonts w:hint="default"/>
      </w:rPr>
    </w:lvl>
    <w:lvl w:ilvl="8" w:tplc="5C661D0E">
      <w:start w:val="1"/>
      <w:numFmt w:val="bullet"/>
      <w:lvlText w:val="•"/>
      <w:lvlJc w:val="left"/>
      <w:pPr>
        <w:ind w:left="7760" w:hanging="360"/>
      </w:pPr>
      <w:rPr>
        <w:rFonts w:hint="default"/>
      </w:rPr>
    </w:lvl>
  </w:abstractNum>
  <w:abstractNum w:abstractNumId="4" w15:restartNumberingAfterBreak="0">
    <w:nsid w:val="248C38F4"/>
    <w:multiLevelType w:val="hybridMultilevel"/>
    <w:tmpl w:val="66E61DF2"/>
    <w:lvl w:ilvl="0" w:tplc="0D38A104">
      <w:start w:val="1"/>
      <w:numFmt w:val="bullet"/>
      <w:lvlText w:val="-"/>
      <w:lvlJc w:val="left"/>
      <w:pPr>
        <w:ind w:left="957" w:hanging="360"/>
      </w:pPr>
      <w:rPr>
        <w:rFonts w:ascii="Calibri" w:eastAsia="Calibri" w:hAnsi="Calibri" w:cs="Calibri" w:hint="default"/>
        <w:w w:val="102"/>
        <w:sz w:val="21"/>
        <w:szCs w:val="21"/>
      </w:rPr>
    </w:lvl>
    <w:lvl w:ilvl="1" w:tplc="A9FCBCE4">
      <w:start w:val="1"/>
      <w:numFmt w:val="bullet"/>
      <w:lvlText w:val="•"/>
      <w:lvlJc w:val="left"/>
      <w:pPr>
        <w:ind w:left="1834" w:hanging="360"/>
      </w:pPr>
      <w:rPr>
        <w:rFonts w:hint="default"/>
      </w:rPr>
    </w:lvl>
    <w:lvl w:ilvl="2" w:tplc="24F8C90A">
      <w:start w:val="1"/>
      <w:numFmt w:val="bullet"/>
      <w:lvlText w:val="•"/>
      <w:lvlJc w:val="left"/>
      <w:pPr>
        <w:ind w:left="2708" w:hanging="360"/>
      </w:pPr>
      <w:rPr>
        <w:rFonts w:hint="default"/>
      </w:rPr>
    </w:lvl>
    <w:lvl w:ilvl="3" w:tplc="F70AE954">
      <w:start w:val="1"/>
      <w:numFmt w:val="bullet"/>
      <w:lvlText w:val="•"/>
      <w:lvlJc w:val="left"/>
      <w:pPr>
        <w:ind w:left="3582" w:hanging="360"/>
      </w:pPr>
      <w:rPr>
        <w:rFonts w:hint="default"/>
      </w:rPr>
    </w:lvl>
    <w:lvl w:ilvl="4" w:tplc="F36C2764">
      <w:start w:val="1"/>
      <w:numFmt w:val="bullet"/>
      <w:lvlText w:val="•"/>
      <w:lvlJc w:val="left"/>
      <w:pPr>
        <w:ind w:left="4456" w:hanging="360"/>
      </w:pPr>
      <w:rPr>
        <w:rFonts w:hint="default"/>
      </w:rPr>
    </w:lvl>
    <w:lvl w:ilvl="5" w:tplc="A4FCCEF2">
      <w:start w:val="1"/>
      <w:numFmt w:val="bullet"/>
      <w:lvlText w:val="•"/>
      <w:lvlJc w:val="left"/>
      <w:pPr>
        <w:ind w:left="5330" w:hanging="360"/>
      </w:pPr>
      <w:rPr>
        <w:rFonts w:hint="default"/>
      </w:rPr>
    </w:lvl>
    <w:lvl w:ilvl="6" w:tplc="B02027F6">
      <w:start w:val="1"/>
      <w:numFmt w:val="bullet"/>
      <w:lvlText w:val="•"/>
      <w:lvlJc w:val="left"/>
      <w:pPr>
        <w:ind w:left="6204" w:hanging="360"/>
      </w:pPr>
      <w:rPr>
        <w:rFonts w:hint="default"/>
      </w:rPr>
    </w:lvl>
    <w:lvl w:ilvl="7" w:tplc="60DE9C4C">
      <w:start w:val="1"/>
      <w:numFmt w:val="bullet"/>
      <w:lvlText w:val="•"/>
      <w:lvlJc w:val="left"/>
      <w:pPr>
        <w:ind w:left="7078" w:hanging="360"/>
      </w:pPr>
      <w:rPr>
        <w:rFonts w:hint="default"/>
      </w:rPr>
    </w:lvl>
    <w:lvl w:ilvl="8" w:tplc="BEFC6BBC">
      <w:start w:val="1"/>
      <w:numFmt w:val="bullet"/>
      <w:lvlText w:val="•"/>
      <w:lvlJc w:val="left"/>
      <w:pPr>
        <w:ind w:left="7952" w:hanging="360"/>
      </w:pPr>
      <w:rPr>
        <w:rFonts w:hint="default"/>
      </w:rPr>
    </w:lvl>
  </w:abstractNum>
  <w:abstractNum w:abstractNumId="5" w15:restartNumberingAfterBreak="0">
    <w:nsid w:val="32A4738B"/>
    <w:multiLevelType w:val="hybridMultilevel"/>
    <w:tmpl w:val="5AD61C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A10A49"/>
    <w:multiLevelType w:val="hybridMultilevel"/>
    <w:tmpl w:val="8B56F81E"/>
    <w:lvl w:ilvl="0" w:tplc="1D08288C">
      <w:start w:val="1"/>
      <w:numFmt w:val="bullet"/>
      <w:lvlText w:val="-"/>
      <w:lvlJc w:val="left"/>
      <w:pPr>
        <w:ind w:left="837" w:hanging="360"/>
      </w:pPr>
      <w:rPr>
        <w:rFonts w:ascii="Calibri" w:eastAsia="Calibri" w:hAnsi="Calibri" w:cs="Calibri" w:hint="default"/>
        <w:w w:val="102"/>
        <w:sz w:val="21"/>
        <w:szCs w:val="21"/>
      </w:rPr>
    </w:lvl>
    <w:lvl w:ilvl="1" w:tplc="CF383BD2">
      <w:start w:val="1"/>
      <w:numFmt w:val="bullet"/>
      <w:lvlText w:val="•"/>
      <w:lvlJc w:val="left"/>
      <w:pPr>
        <w:ind w:left="1714" w:hanging="360"/>
      </w:pPr>
      <w:rPr>
        <w:rFonts w:hint="default"/>
      </w:rPr>
    </w:lvl>
    <w:lvl w:ilvl="2" w:tplc="61FEA67E">
      <w:start w:val="1"/>
      <w:numFmt w:val="bullet"/>
      <w:lvlText w:val="•"/>
      <w:lvlJc w:val="left"/>
      <w:pPr>
        <w:ind w:left="2588" w:hanging="360"/>
      </w:pPr>
      <w:rPr>
        <w:rFonts w:hint="default"/>
      </w:rPr>
    </w:lvl>
    <w:lvl w:ilvl="3" w:tplc="9E1ACE2E">
      <w:start w:val="1"/>
      <w:numFmt w:val="bullet"/>
      <w:lvlText w:val="•"/>
      <w:lvlJc w:val="left"/>
      <w:pPr>
        <w:ind w:left="3462" w:hanging="360"/>
      </w:pPr>
      <w:rPr>
        <w:rFonts w:hint="default"/>
      </w:rPr>
    </w:lvl>
    <w:lvl w:ilvl="4" w:tplc="65DAB432">
      <w:start w:val="1"/>
      <w:numFmt w:val="bullet"/>
      <w:lvlText w:val="•"/>
      <w:lvlJc w:val="left"/>
      <w:pPr>
        <w:ind w:left="4336" w:hanging="360"/>
      </w:pPr>
      <w:rPr>
        <w:rFonts w:hint="default"/>
      </w:rPr>
    </w:lvl>
    <w:lvl w:ilvl="5" w:tplc="6BD67E3C">
      <w:start w:val="1"/>
      <w:numFmt w:val="bullet"/>
      <w:lvlText w:val="•"/>
      <w:lvlJc w:val="left"/>
      <w:pPr>
        <w:ind w:left="5210" w:hanging="360"/>
      </w:pPr>
      <w:rPr>
        <w:rFonts w:hint="default"/>
      </w:rPr>
    </w:lvl>
    <w:lvl w:ilvl="6" w:tplc="3746D4C6">
      <w:start w:val="1"/>
      <w:numFmt w:val="bullet"/>
      <w:lvlText w:val="•"/>
      <w:lvlJc w:val="left"/>
      <w:pPr>
        <w:ind w:left="6084" w:hanging="360"/>
      </w:pPr>
      <w:rPr>
        <w:rFonts w:hint="default"/>
      </w:rPr>
    </w:lvl>
    <w:lvl w:ilvl="7" w:tplc="42BA4B8C">
      <w:start w:val="1"/>
      <w:numFmt w:val="bullet"/>
      <w:lvlText w:val="•"/>
      <w:lvlJc w:val="left"/>
      <w:pPr>
        <w:ind w:left="6958" w:hanging="360"/>
      </w:pPr>
      <w:rPr>
        <w:rFonts w:hint="default"/>
      </w:rPr>
    </w:lvl>
    <w:lvl w:ilvl="8" w:tplc="B95482D2">
      <w:start w:val="1"/>
      <w:numFmt w:val="bullet"/>
      <w:lvlText w:val="•"/>
      <w:lvlJc w:val="left"/>
      <w:pPr>
        <w:ind w:left="7832" w:hanging="360"/>
      </w:pPr>
      <w:rPr>
        <w:rFonts w:hint="default"/>
      </w:rPr>
    </w:lvl>
  </w:abstractNum>
  <w:abstractNum w:abstractNumId="7" w15:restartNumberingAfterBreak="0">
    <w:nsid w:val="5D123E13"/>
    <w:multiLevelType w:val="hybridMultilevel"/>
    <w:tmpl w:val="3828BA08"/>
    <w:lvl w:ilvl="0" w:tplc="5E766A3A">
      <w:start w:val="1"/>
      <w:numFmt w:val="bullet"/>
      <w:lvlText w:val="-"/>
      <w:lvlJc w:val="left"/>
      <w:pPr>
        <w:ind w:left="837" w:hanging="360"/>
      </w:pPr>
      <w:rPr>
        <w:rFonts w:ascii="Calibri" w:eastAsia="Calibri" w:hAnsi="Calibri" w:cs="Calibri" w:hint="default"/>
        <w:w w:val="102"/>
        <w:sz w:val="21"/>
        <w:szCs w:val="21"/>
      </w:rPr>
    </w:lvl>
    <w:lvl w:ilvl="1" w:tplc="CCDCCB3C">
      <w:start w:val="1"/>
      <w:numFmt w:val="bullet"/>
      <w:lvlText w:val="•"/>
      <w:lvlJc w:val="left"/>
      <w:pPr>
        <w:ind w:left="1708" w:hanging="360"/>
      </w:pPr>
      <w:rPr>
        <w:rFonts w:hint="default"/>
      </w:rPr>
    </w:lvl>
    <w:lvl w:ilvl="2" w:tplc="666CB892">
      <w:start w:val="1"/>
      <w:numFmt w:val="bullet"/>
      <w:lvlText w:val="•"/>
      <w:lvlJc w:val="left"/>
      <w:pPr>
        <w:ind w:left="2576" w:hanging="360"/>
      </w:pPr>
      <w:rPr>
        <w:rFonts w:hint="default"/>
      </w:rPr>
    </w:lvl>
    <w:lvl w:ilvl="3" w:tplc="3CD2C4CA">
      <w:start w:val="1"/>
      <w:numFmt w:val="bullet"/>
      <w:lvlText w:val="•"/>
      <w:lvlJc w:val="left"/>
      <w:pPr>
        <w:ind w:left="3444" w:hanging="360"/>
      </w:pPr>
      <w:rPr>
        <w:rFonts w:hint="default"/>
      </w:rPr>
    </w:lvl>
    <w:lvl w:ilvl="4" w:tplc="186AE1CA">
      <w:start w:val="1"/>
      <w:numFmt w:val="bullet"/>
      <w:lvlText w:val="•"/>
      <w:lvlJc w:val="left"/>
      <w:pPr>
        <w:ind w:left="4312" w:hanging="360"/>
      </w:pPr>
      <w:rPr>
        <w:rFonts w:hint="default"/>
      </w:rPr>
    </w:lvl>
    <w:lvl w:ilvl="5" w:tplc="8F6C83F0">
      <w:start w:val="1"/>
      <w:numFmt w:val="bullet"/>
      <w:lvlText w:val="•"/>
      <w:lvlJc w:val="left"/>
      <w:pPr>
        <w:ind w:left="5180" w:hanging="360"/>
      </w:pPr>
      <w:rPr>
        <w:rFonts w:hint="default"/>
      </w:rPr>
    </w:lvl>
    <w:lvl w:ilvl="6" w:tplc="24AC4396">
      <w:start w:val="1"/>
      <w:numFmt w:val="bullet"/>
      <w:lvlText w:val="•"/>
      <w:lvlJc w:val="left"/>
      <w:pPr>
        <w:ind w:left="6048" w:hanging="360"/>
      </w:pPr>
      <w:rPr>
        <w:rFonts w:hint="default"/>
      </w:rPr>
    </w:lvl>
    <w:lvl w:ilvl="7" w:tplc="2CE807BA">
      <w:start w:val="1"/>
      <w:numFmt w:val="bullet"/>
      <w:lvlText w:val="•"/>
      <w:lvlJc w:val="left"/>
      <w:pPr>
        <w:ind w:left="6916" w:hanging="360"/>
      </w:pPr>
      <w:rPr>
        <w:rFonts w:hint="default"/>
      </w:rPr>
    </w:lvl>
    <w:lvl w:ilvl="8" w:tplc="B36484C6">
      <w:start w:val="1"/>
      <w:numFmt w:val="bullet"/>
      <w:lvlText w:val="•"/>
      <w:lvlJc w:val="left"/>
      <w:pPr>
        <w:ind w:left="7784" w:hanging="360"/>
      </w:pPr>
      <w:rPr>
        <w:rFonts w:hint="default"/>
      </w:rPr>
    </w:lvl>
  </w:abstractNum>
  <w:abstractNum w:abstractNumId="8" w15:restartNumberingAfterBreak="0">
    <w:nsid w:val="699F57F9"/>
    <w:multiLevelType w:val="hybridMultilevel"/>
    <w:tmpl w:val="575E37A4"/>
    <w:lvl w:ilvl="0" w:tplc="1B841372">
      <w:start w:val="1"/>
      <w:numFmt w:val="bullet"/>
      <w:lvlText w:val="-"/>
      <w:lvlJc w:val="left"/>
      <w:pPr>
        <w:ind w:left="957" w:hanging="360"/>
      </w:pPr>
      <w:rPr>
        <w:rFonts w:ascii="Calibri" w:eastAsia="Calibri" w:hAnsi="Calibri" w:cs="Calibri" w:hint="default"/>
        <w:w w:val="102"/>
        <w:sz w:val="21"/>
        <w:szCs w:val="21"/>
      </w:rPr>
    </w:lvl>
    <w:lvl w:ilvl="1" w:tplc="7CA68090">
      <w:start w:val="1"/>
      <w:numFmt w:val="bullet"/>
      <w:lvlText w:val="•"/>
      <w:lvlJc w:val="left"/>
      <w:pPr>
        <w:ind w:left="1826" w:hanging="360"/>
      </w:pPr>
      <w:rPr>
        <w:rFonts w:hint="default"/>
      </w:rPr>
    </w:lvl>
    <w:lvl w:ilvl="2" w:tplc="7C4AA92C">
      <w:start w:val="1"/>
      <w:numFmt w:val="bullet"/>
      <w:lvlText w:val="•"/>
      <w:lvlJc w:val="left"/>
      <w:pPr>
        <w:ind w:left="2692" w:hanging="360"/>
      </w:pPr>
      <w:rPr>
        <w:rFonts w:hint="default"/>
      </w:rPr>
    </w:lvl>
    <w:lvl w:ilvl="3" w:tplc="7A6AD56A">
      <w:start w:val="1"/>
      <w:numFmt w:val="bullet"/>
      <w:lvlText w:val="•"/>
      <w:lvlJc w:val="left"/>
      <w:pPr>
        <w:ind w:left="3558" w:hanging="360"/>
      </w:pPr>
      <w:rPr>
        <w:rFonts w:hint="default"/>
      </w:rPr>
    </w:lvl>
    <w:lvl w:ilvl="4" w:tplc="EC843C28">
      <w:start w:val="1"/>
      <w:numFmt w:val="bullet"/>
      <w:lvlText w:val="•"/>
      <w:lvlJc w:val="left"/>
      <w:pPr>
        <w:ind w:left="4424" w:hanging="360"/>
      </w:pPr>
      <w:rPr>
        <w:rFonts w:hint="default"/>
      </w:rPr>
    </w:lvl>
    <w:lvl w:ilvl="5" w:tplc="56B4C7C6">
      <w:start w:val="1"/>
      <w:numFmt w:val="bullet"/>
      <w:lvlText w:val="•"/>
      <w:lvlJc w:val="left"/>
      <w:pPr>
        <w:ind w:left="5290" w:hanging="360"/>
      </w:pPr>
      <w:rPr>
        <w:rFonts w:hint="default"/>
      </w:rPr>
    </w:lvl>
    <w:lvl w:ilvl="6" w:tplc="901AD780">
      <w:start w:val="1"/>
      <w:numFmt w:val="bullet"/>
      <w:lvlText w:val="•"/>
      <w:lvlJc w:val="left"/>
      <w:pPr>
        <w:ind w:left="6156" w:hanging="360"/>
      </w:pPr>
      <w:rPr>
        <w:rFonts w:hint="default"/>
      </w:rPr>
    </w:lvl>
    <w:lvl w:ilvl="7" w:tplc="F96662FA">
      <w:start w:val="1"/>
      <w:numFmt w:val="bullet"/>
      <w:lvlText w:val="•"/>
      <w:lvlJc w:val="left"/>
      <w:pPr>
        <w:ind w:left="7022" w:hanging="360"/>
      </w:pPr>
      <w:rPr>
        <w:rFonts w:hint="default"/>
      </w:rPr>
    </w:lvl>
    <w:lvl w:ilvl="8" w:tplc="AEBA9B06">
      <w:start w:val="1"/>
      <w:numFmt w:val="bullet"/>
      <w:lvlText w:val="•"/>
      <w:lvlJc w:val="left"/>
      <w:pPr>
        <w:ind w:left="7888" w:hanging="360"/>
      </w:pPr>
      <w:rPr>
        <w:rFonts w:hint="default"/>
      </w:rPr>
    </w:lvl>
  </w:abstractNum>
  <w:abstractNum w:abstractNumId="9" w15:restartNumberingAfterBreak="0">
    <w:nsid w:val="70DA1CA0"/>
    <w:multiLevelType w:val="hybridMultilevel"/>
    <w:tmpl w:val="9F5E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3"/>
  </w:num>
  <w:num w:numId="6">
    <w:abstractNumId w:val="1"/>
  </w:num>
  <w:num w:numId="7">
    <w:abstractNumId w:val="4"/>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BE"/>
    <w:rsid w:val="000F09F6"/>
    <w:rsid w:val="001B5338"/>
    <w:rsid w:val="001C1497"/>
    <w:rsid w:val="001D7E26"/>
    <w:rsid w:val="0022360A"/>
    <w:rsid w:val="00284F46"/>
    <w:rsid w:val="002A1B9C"/>
    <w:rsid w:val="002E6B2A"/>
    <w:rsid w:val="002F5ED9"/>
    <w:rsid w:val="00324E9A"/>
    <w:rsid w:val="00382064"/>
    <w:rsid w:val="00386AAB"/>
    <w:rsid w:val="0039709F"/>
    <w:rsid w:val="003C4CAB"/>
    <w:rsid w:val="0042092C"/>
    <w:rsid w:val="004240D3"/>
    <w:rsid w:val="0043149B"/>
    <w:rsid w:val="004632AD"/>
    <w:rsid w:val="00474C1D"/>
    <w:rsid w:val="004B0A5E"/>
    <w:rsid w:val="004C6B46"/>
    <w:rsid w:val="004F1DA1"/>
    <w:rsid w:val="00583279"/>
    <w:rsid w:val="005A28D4"/>
    <w:rsid w:val="00634FC0"/>
    <w:rsid w:val="00636B9F"/>
    <w:rsid w:val="006446C3"/>
    <w:rsid w:val="0069107A"/>
    <w:rsid w:val="006F54B0"/>
    <w:rsid w:val="007102A5"/>
    <w:rsid w:val="00736B9A"/>
    <w:rsid w:val="007C0D8A"/>
    <w:rsid w:val="008054F8"/>
    <w:rsid w:val="008843B1"/>
    <w:rsid w:val="00895CA4"/>
    <w:rsid w:val="00896533"/>
    <w:rsid w:val="008973AE"/>
    <w:rsid w:val="008C0D89"/>
    <w:rsid w:val="008C2910"/>
    <w:rsid w:val="00A130E8"/>
    <w:rsid w:val="00A153A3"/>
    <w:rsid w:val="00A673BC"/>
    <w:rsid w:val="00A92E6E"/>
    <w:rsid w:val="00AA0087"/>
    <w:rsid w:val="00AD0E61"/>
    <w:rsid w:val="00AF3D53"/>
    <w:rsid w:val="00B15AA8"/>
    <w:rsid w:val="00B17A27"/>
    <w:rsid w:val="00B20B3D"/>
    <w:rsid w:val="00B77432"/>
    <w:rsid w:val="00B912F4"/>
    <w:rsid w:val="00C166D7"/>
    <w:rsid w:val="00CB0DBE"/>
    <w:rsid w:val="00CB7CAB"/>
    <w:rsid w:val="00D22F42"/>
    <w:rsid w:val="00D52CA1"/>
    <w:rsid w:val="00DC74C1"/>
    <w:rsid w:val="00E10BF2"/>
    <w:rsid w:val="00E655F2"/>
    <w:rsid w:val="00E70C93"/>
    <w:rsid w:val="00EC0974"/>
    <w:rsid w:val="00EC4E1D"/>
    <w:rsid w:val="00ED259E"/>
    <w:rsid w:val="00F01633"/>
    <w:rsid w:val="00F140C1"/>
    <w:rsid w:val="00F245A5"/>
    <w:rsid w:val="00F30652"/>
    <w:rsid w:val="00F34EF0"/>
    <w:rsid w:val="00FE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CF080A-12EA-4723-88FB-5DB16E0A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4"/>
      <w:ind w:left="117"/>
      <w:outlineLvl w:val="0"/>
    </w:pPr>
    <w:rPr>
      <w:b/>
      <w:bCs/>
      <w:sz w:val="21"/>
      <w:szCs w:val="21"/>
    </w:rPr>
  </w:style>
  <w:style w:type="paragraph" w:styleId="Heading2">
    <w:name w:val="heading 2"/>
    <w:basedOn w:val="Normal"/>
    <w:uiPriority w:val="1"/>
    <w:qFormat/>
    <w:pPr>
      <w:ind w:left="117" w:right="147"/>
      <w:outlineLvl w:val="1"/>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1"/>
      <w:ind w:left="117" w:right="796"/>
    </w:pPr>
    <w:rPr>
      <w:sz w:val="21"/>
      <w:szCs w:val="21"/>
    </w:rPr>
  </w:style>
  <w:style w:type="paragraph" w:styleId="TOC2">
    <w:name w:val="toc 2"/>
    <w:basedOn w:val="Normal"/>
    <w:uiPriority w:val="1"/>
    <w:qFormat/>
    <w:pPr>
      <w:spacing w:before="51"/>
      <w:ind w:left="837" w:right="796"/>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37" w:hanging="360"/>
    </w:pPr>
  </w:style>
  <w:style w:type="paragraph" w:customStyle="1" w:styleId="TableParagraph">
    <w:name w:val="Table Paragraph"/>
    <w:basedOn w:val="Normal"/>
    <w:uiPriority w:val="1"/>
    <w:qFormat/>
    <w:pPr>
      <w:spacing w:before="6"/>
      <w:ind w:left="105"/>
    </w:pPr>
  </w:style>
  <w:style w:type="character" w:styleId="Hyperlink">
    <w:name w:val="Hyperlink"/>
    <w:basedOn w:val="DefaultParagraphFont"/>
    <w:uiPriority w:val="99"/>
    <w:semiHidden/>
    <w:unhideWhenUsed/>
    <w:rsid w:val="00FE7D56"/>
    <w:rPr>
      <w:color w:val="0000FF"/>
      <w:u w:val="single"/>
    </w:rPr>
  </w:style>
  <w:style w:type="paragraph" w:styleId="NormalWeb">
    <w:name w:val="Normal (Web)"/>
    <w:basedOn w:val="Normal"/>
    <w:uiPriority w:val="99"/>
    <w:semiHidden/>
    <w:unhideWhenUsed/>
    <w:rsid w:val="00FE7D56"/>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7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CAB"/>
    <w:rPr>
      <w:rFonts w:ascii="Segoe UI" w:eastAsia="Calibri" w:hAnsi="Segoe UI" w:cs="Segoe UI"/>
      <w:sz w:val="18"/>
      <w:szCs w:val="18"/>
    </w:rPr>
  </w:style>
  <w:style w:type="paragraph" w:customStyle="1" w:styleId="Default">
    <w:name w:val="Default"/>
    <w:rsid w:val="00E70C93"/>
    <w:pPr>
      <w:widowControl/>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99131">
      <w:bodyDiv w:val="1"/>
      <w:marLeft w:val="0"/>
      <w:marRight w:val="0"/>
      <w:marTop w:val="0"/>
      <w:marBottom w:val="0"/>
      <w:divBdr>
        <w:top w:val="none" w:sz="0" w:space="0" w:color="auto"/>
        <w:left w:val="none" w:sz="0" w:space="0" w:color="auto"/>
        <w:bottom w:val="none" w:sz="0" w:space="0" w:color="auto"/>
        <w:right w:val="none" w:sz="0" w:space="0" w:color="auto"/>
      </w:divBdr>
      <w:divsChild>
        <w:div w:id="607586725">
          <w:marLeft w:val="0"/>
          <w:marRight w:val="0"/>
          <w:marTop w:val="0"/>
          <w:marBottom w:val="0"/>
          <w:divBdr>
            <w:top w:val="none" w:sz="0" w:space="0" w:color="auto"/>
            <w:left w:val="none" w:sz="0" w:space="0" w:color="auto"/>
            <w:bottom w:val="none" w:sz="0" w:space="0" w:color="auto"/>
            <w:right w:val="none" w:sz="0" w:space="0" w:color="auto"/>
          </w:divBdr>
          <w:divsChild>
            <w:div w:id="464978408">
              <w:marLeft w:val="0"/>
              <w:marRight w:val="0"/>
              <w:marTop w:val="0"/>
              <w:marBottom w:val="0"/>
              <w:divBdr>
                <w:top w:val="none" w:sz="0" w:space="0" w:color="auto"/>
                <w:left w:val="none" w:sz="0" w:space="0" w:color="auto"/>
                <w:bottom w:val="none" w:sz="0" w:space="0" w:color="auto"/>
                <w:right w:val="none" w:sz="0" w:space="0" w:color="auto"/>
              </w:divBdr>
              <w:divsChild>
                <w:div w:id="838689066">
                  <w:marLeft w:val="0"/>
                  <w:marRight w:val="0"/>
                  <w:marTop w:val="0"/>
                  <w:marBottom w:val="0"/>
                  <w:divBdr>
                    <w:top w:val="none" w:sz="0" w:space="0" w:color="auto"/>
                    <w:left w:val="none" w:sz="0" w:space="0" w:color="auto"/>
                    <w:bottom w:val="none" w:sz="0" w:space="0" w:color="auto"/>
                    <w:right w:val="none" w:sz="0" w:space="0" w:color="auto"/>
                  </w:divBdr>
                  <w:divsChild>
                    <w:div w:id="1378433650">
                      <w:marLeft w:val="0"/>
                      <w:marRight w:val="0"/>
                      <w:marTop w:val="0"/>
                      <w:marBottom w:val="0"/>
                      <w:divBdr>
                        <w:top w:val="none" w:sz="0" w:space="0" w:color="auto"/>
                        <w:left w:val="none" w:sz="0" w:space="0" w:color="auto"/>
                        <w:bottom w:val="none" w:sz="0" w:space="0" w:color="auto"/>
                        <w:right w:val="none" w:sz="0" w:space="0" w:color="auto"/>
                      </w:divBdr>
                      <w:divsChild>
                        <w:div w:id="1125350424">
                          <w:marLeft w:val="0"/>
                          <w:marRight w:val="0"/>
                          <w:marTop w:val="0"/>
                          <w:marBottom w:val="0"/>
                          <w:divBdr>
                            <w:top w:val="none" w:sz="0" w:space="0" w:color="auto"/>
                            <w:left w:val="none" w:sz="0" w:space="0" w:color="auto"/>
                            <w:bottom w:val="none" w:sz="0" w:space="0" w:color="auto"/>
                            <w:right w:val="none" w:sz="0" w:space="0" w:color="auto"/>
                          </w:divBdr>
                          <w:divsChild>
                            <w:div w:id="2438346">
                              <w:marLeft w:val="0"/>
                              <w:marRight w:val="0"/>
                              <w:marTop w:val="0"/>
                              <w:marBottom w:val="0"/>
                              <w:divBdr>
                                <w:top w:val="none" w:sz="0" w:space="0" w:color="auto"/>
                                <w:left w:val="none" w:sz="0" w:space="0" w:color="auto"/>
                                <w:bottom w:val="none" w:sz="0" w:space="0" w:color="auto"/>
                                <w:right w:val="none" w:sz="0" w:space="0" w:color="auto"/>
                              </w:divBdr>
                              <w:divsChild>
                                <w:div w:id="1726759827">
                                  <w:marLeft w:val="0"/>
                                  <w:marRight w:val="0"/>
                                  <w:marTop w:val="0"/>
                                  <w:marBottom w:val="360"/>
                                  <w:divBdr>
                                    <w:top w:val="none" w:sz="0" w:space="0" w:color="auto"/>
                                    <w:left w:val="none" w:sz="0" w:space="0" w:color="auto"/>
                                    <w:bottom w:val="none" w:sz="0" w:space="0" w:color="auto"/>
                                    <w:right w:val="none" w:sz="0" w:space="0" w:color="auto"/>
                                  </w:divBdr>
                                  <w:divsChild>
                                    <w:div w:id="1650866496">
                                      <w:marLeft w:val="0"/>
                                      <w:marRight w:val="0"/>
                                      <w:marTop w:val="0"/>
                                      <w:marBottom w:val="0"/>
                                      <w:divBdr>
                                        <w:top w:val="none" w:sz="0" w:space="0" w:color="auto"/>
                                        <w:left w:val="none" w:sz="0" w:space="0" w:color="auto"/>
                                        <w:bottom w:val="none" w:sz="0" w:space="0" w:color="auto"/>
                                        <w:right w:val="none" w:sz="0" w:space="0" w:color="auto"/>
                                      </w:divBdr>
                                      <w:divsChild>
                                        <w:div w:id="1436945138">
                                          <w:marLeft w:val="0"/>
                                          <w:marRight w:val="0"/>
                                          <w:marTop w:val="0"/>
                                          <w:marBottom w:val="0"/>
                                          <w:divBdr>
                                            <w:top w:val="none" w:sz="0" w:space="0" w:color="auto"/>
                                            <w:left w:val="none" w:sz="0" w:space="0" w:color="auto"/>
                                            <w:bottom w:val="none" w:sz="0" w:space="0" w:color="auto"/>
                                            <w:right w:val="none" w:sz="0" w:space="0" w:color="auto"/>
                                          </w:divBdr>
                                          <w:divsChild>
                                            <w:div w:id="228421468">
                                              <w:marLeft w:val="0"/>
                                              <w:marRight w:val="0"/>
                                              <w:marTop w:val="0"/>
                                              <w:marBottom w:val="0"/>
                                              <w:divBdr>
                                                <w:top w:val="none" w:sz="0" w:space="0" w:color="auto"/>
                                                <w:left w:val="none" w:sz="0" w:space="0" w:color="auto"/>
                                                <w:bottom w:val="none" w:sz="0" w:space="0" w:color="auto"/>
                                                <w:right w:val="none" w:sz="0" w:space="0" w:color="auto"/>
                                              </w:divBdr>
                                              <w:divsChild>
                                                <w:div w:id="32972686">
                                                  <w:marLeft w:val="0"/>
                                                  <w:marRight w:val="0"/>
                                                  <w:marTop w:val="0"/>
                                                  <w:marBottom w:val="0"/>
                                                  <w:divBdr>
                                                    <w:top w:val="none" w:sz="0" w:space="0" w:color="auto"/>
                                                    <w:left w:val="none" w:sz="0" w:space="0" w:color="auto"/>
                                                    <w:bottom w:val="none" w:sz="0" w:space="0" w:color="auto"/>
                                                    <w:right w:val="none" w:sz="0" w:space="0" w:color="auto"/>
                                                  </w:divBdr>
                                                  <w:divsChild>
                                                    <w:div w:id="25795666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2169824">
      <w:bodyDiv w:val="1"/>
      <w:marLeft w:val="0"/>
      <w:marRight w:val="0"/>
      <w:marTop w:val="0"/>
      <w:marBottom w:val="0"/>
      <w:divBdr>
        <w:top w:val="none" w:sz="0" w:space="0" w:color="auto"/>
        <w:left w:val="none" w:sz="0" w:space="0" w:color="auto"/>
        <w:bottom w:val="none" w:sz="0" w:space="0" w:color="auto"/>
        <w:right w:val="none" w:sz="0" w:space="0" w:color="auto"/>
      </w:divBdr>
      <w:divsChild>
        <w:div w:id="1397361288">
          <w:marLeft w:val="0"/>
          <w:marRight w:val="0"/>
          <w:marTop w:val="0"/>
          <w:marBottom w:val="0"/>
          <w:divBdr>
            <w:top w:val="none" w:sz="0" w:space="0" w:color="auto"/>
            <w:left w:val="none" w:sz="0" w:space="0" w:color="auto"/>
            <w:bottom w:val="none" w:sz="0" w:space="0" w:color="auto"/>
            <w:right w:val="none" w:sz="0" w:space="0" w:color="auto"/>
          </w:divBdr>
          <w:divsChild>
            <w:div w:id="1799449686">
              <w:marLeft w:val="0"/>
              <w:marRight w:val="0"/>
              <w:marTop w:val="0"/>
              <w:marBottom w:val="0"/>
              <w:divBdr>
                <w:top w:val="none" w:sz="0" w:space="0" w:color="auto"/>
                <w:left w:val="none" w:sz="0" w:space="0" w:color="auto"/>
                <w:bottom w:val="none" w:sz="0" w:space="0" w:color="auto"/>
                <w:right w:val="none" w:sz="0" w:space="0" w:color="auto"/>
              </w:divBdr>
              <w:divsChild>
                <w:div w:id="1582374433">
                  <w:marLeft w:val="0"/>
                  <w:marRight w:val="0"/>
                  <w:marTop w:val="0"/>
                  <w:marBottom w:val="0"/>
                  <w:divBdr>
                    <w:top w:val="none" w:sz="0" w:space="0" w:color="auto"/>
                    <w:left w:val="none" w:sz="0" w:space="0" w:color="auto"/>
                    <w:bottom w:val="none" w:sz="0" w:space="0" w:color="auto"/>
                    <w:right w:val="none" w:sz="0" w:space="0" w:color="auto"/>
                  </w:divBdr>
                  <w:divsChild>
                    <w:div w:id="526408209">
                      <w:marLeft w:val="0"/>
                      <w:marRight w:val="0"/>
                      <w:marTop w:val="0"/>
                      <w:marBottom w:val="0"/>
                      <w:divBdr>
                        <w:top w:val="none" w:sz="0" w:space="0" w:color="auto"/>
                        <w:left w:val="none" w:sz="0" w:space="0" w:color="auto"/>
                        <w:bottom w:val="none" w:sz="0" w:space="0" w:color="auto"/>
                        <w:right w:val="none" w:sz="0" w:space="0" w:color="auto"/>
                      </w:divBdr>
                      <w:divsChild>
                        <w:div w:id="1896506015">
                          <w:marLeft w:val="0"/>
                          <w:marRight w:val="0"/>
                          <w:marTop w:val="0"/>
                          <w:marBottom w:val="0"/>
                          <w:divBdr>
                            <w:top w:val="none" w:sz="0" w:space="0" w:color="auto"/>
                            <w:left w:val="none" w:sz="0" w:space="0" w:color="auto"/>
                            <w:bottom w:val="none" w:sz="0" w:space="0" w:color="auto"/>
                            <w:right w:val="none" w:sz="0" w:space="0" w:color="auto"/>
                          </w:divBdr>
                          <w:divsChild>
                            <w:div w:id="1102993100">
                              <w:marLeft w:val="0"/>
                              <w:marRight w:val="0"/>
                              <w:marTop w:val="0"/>
                              <w:marBottom w:val="0"/>
                              <w:divBdr>
                                <w:top w:val="none" w:sz="0" w:space="0" w:color="auto"/>
                                <w:left w:val="none" w:sz="0" w:space="0" w:color="auto"/>
                                <w:bottom w:val="none" w:sz="0" w:space="0" w:color="auto"/>
                                <w:right w:val="none" w:sz="0" w:space="0" w:color="auto"/>
                              </w:divBdr>
                              <w:divsChild>
                                <w:div w:id="179202190">
                                  <w:marLeft w:val="0"/>
                                  <w:marRight w:val="0"/>
                                  <w:marTop w:val="0"/>
                                  <w:marBottom w:val="360"/>
                                  <w:divBdr>
                                    <w:top w:val="none" w:sz="0" w:space="0" w:color="auto"/>
                                    <w:left w:val="none" w:sz="0" w:space="0" w:color="auto"/>
                                    <w:bottom w:val="none" w:sz="0" w:space="0" w:color="auto"/>
                                    <w:right w:val="none" w:sz="0" w:space="0" w:color="auto"/>
                                  </w:divBdr>
                                  <w:divsChild>
                                    <w:div w:id="910505277">
                                      <w:marLeft w:val="0"/>
                                      <w:marRight w:val="0"/>
                                      <w:marTop w:val="0"/>
                                      <w:marBottom w:val="0"/>
                                      <w:divBdr>
                                        <w:top w:val="none" w:sz="0" w:space="0" w:color="auto"/>
                                        <w:left w:val="none" w:sz="0" w:space="0" w:color="auto"/>
                                        <w:bottom w:val="none" w:sz="0" w:space="0" w:color="auto"/>
                                        <w:right w:val="none" w:sz="0" w:space="0" w:color="auto"/>
                                      </w:divBdr>
                                      <w:divsChild>
                                        <w:div w:id="252208663">
                                          <w:marLeft w:val="0"/>
                                          <w:marRight w:val="0"/>
                                          <w:marTop w:val="0"/>
                                          <w:marBottom w:val="0"/>
                                          <w:divBdr>
                                            <w:top w:val="none" w:sz="0" w:space="0" w:color="auto"/>
                                            <w:left w:val="none" w:sz="0" w:space="0" w:color="auto"/>
                                            <w:bottom w:val="none" w:sz="0" w:space="0" w:color="auto"/>
                                            <w:right w:val="none" w:sz="0" w:space="0" w:color="auto"/>
                                          </w:divBdr>
                                          <w:divsChild>
                                            <w:div w:id="1626548274">
                                              <w:marLeft w:val="0"/>
                                              <w:marRight w:val="0"/>
                                              <w:marTop w:val="0"/>
                                              <w:marBottom w:val="0"/>
                                              <w:divBdr>
                                                <w:top w:val="none" w:sz="0" w:space="0" w:color="auto"/>
                                                <w:left w:val="none" w:sz="0" w:space="0" w:color="auto"/>
                                                <w:bottom w:val="none" w:sz="0" w:space="0" w:color="auto"/>
                                                <w:right w:val="none" w:sz="0" w:space="0" w:color="auto"/>
                                              </w:divBdr>
                                              <w:divsChild>
                                                <w:div w:id="796023517">
                                                  <w:marLeft w:val="0"/>
                                                  <w:marRight w:val="0"/>
                                                  <w:marTop w:val="0"/>
                                                  <w:marBottom w:val="0"/>
                                                  <w:divBdr>
                                                    <w:top w:val="none" w:sz="0" w:space="0" w:color="auto"/>
                                                    <w:left w:val="none" w:sz="0" w:space="0" w:color="auto"/>
                                                    <w:bottom w:val="none" w:sz="0" w:space="0" w:color="auto"/>
                                                    <w:right w:val="none" w:sz="0" w:space="0" w:color="auto"/>
                                                  </w:divBdr>
                                                  <w:divsChild>
                                                    <w:div w:id="205168673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215613">
      <w:bodyDiv w:val="1"/>
      <w:marLeft w:val="0"/>
      <w:marRight w:val="0"/>
      <w:marTop w:val="0"/>
      <w:marBottom w:val="0"/>
      <w:divBdr>
        <w:top w:val="none" w:sz="0" w:space="0" w:color="auto"/>
        <w:left w:val="none" w:sz="0" w:space="0" w:color="auto"/>
        <w:bottom w:val="none" w:sz="0" w:space="0" w:color="auto"/>
        <w:right w:val="none" w:sz="0" w:space="0" w:color="auto"/>
      </w:divBdr>
      <w:divsChild>
        <w:div w:id="2011180117">
          <w:marLeft w:val="0"/>
          <w:marRight w:val="0"/>
          <w:marTop w:val="0"/>
          <w:marBottom w:val="0"/>
          <w:divBdr>
            <w:top w:val="none" w:sz="0" w:space="0" w:color="auto"/>
            <w:left w:val="none" w:sz="0" w:space="0" w:color="auto"/>
            <w:bottom w:val="none" w:sz="0" w:space="0" w:color="auto"/>
            <w:right w:val="none" w:sz="0" w:space="0" w:color="auto"/>
          </w:divBdr>
          <w:divsChild>
            <w:div w:id="2008630780">
              <w:marLeft w:val="0"/>
              <w:marRight w:val="0"/>
              <w:marTop w:val="0"/>
              <w:marBottom w:val="0"/>
              <w:divBdr>
                <w:top w:val="none" w:sz="0" w:space="0" w:color="auto"/>
                <w:left w:val="none" w:sz="0" w:space="0" w:color="auto"/>
                <w:bottom w:val="none" w:sz="0" w:space="0" w:color="auto"/>
                <w:right w:val="none" w:sz="0" w:space="0" w:color="auto"/>
              </w:divBdr>
              <w:divsChild>
                <w:div w:id="3995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adville,_Colorad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Salida,_Colorado" TargetMode="External"/><Relationship Id="rId12" Type="http://schemas.openxmlformats.org/officeDocument/2006/relationships/hyperlink" Target="http://www.eereblogs.energy.gov/geothermaltechnologies/post/neal_hot_springs_loan_guarante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n.wikipedia.org/wiki/Arkansas_Riv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3725</Words>
  <Characters>27826</Characters>
  <Application>Microsoft Office Word</Application>
  <DocSecurity>0</DocSecurity>
  <Lines>1159</Lines>
  <Paragraphs>354</Paragraphs>
  <ScaleCrop>false</ScaleCrop>
  <HeadingPairs>
    <vt:vector size="2" baseType="variant">
      <vt:variant>
        <vt:lpstr>Title</vt:lpstr>
      </vt:variant>
      <vt:variant>
        <vt:i4>1</vt:i4>
      </vt:variant>
    </vt:vector>
  </HeadingPairs>
  <TitlesOfParts>
    <vt:vector size="1" baseType="lpstr">
      <vt:lpstr>Microsoft Word - Final Draft - Economic Assessment of the Geothermal Resources at Rico.docx</vt:lpstr>
    </vt:vector>
  </TitlesOfParts>
  <Company/>
  <LinksUpToDate>false</LinksUpToDate>
  <CharactersWithSpaces>31197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Draft - Economic Assessment of the Geothermal Resources at Rico.docx</dc:title>
  <dc:creator>Hank</dc:creator>
  <cp:lastModifiedBy>Hank</cp:lastModifiedBy>
  <cp:revision>2</cp:revision>
  <cp:lastPrinted>2017-12-22T00:28:00Z</cp:lastPrinted>
  <dcterms:created xsi:type="dcterms:W3CDTF">2018-02-27T23:10:00Z</dcterms:created>
  <dcterms:modified xsi:type="dcterms:W3CDTF">2018-02-27T23:10:00Z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2016-09-03T00:00:00Z</vt:filetime>
  </property>
  <property fmtid="{D5CDD505-2E9C-101B-9397-08002B2CF9AE}" pid="3" name="Creator">
    <vt:lpwstr>Word</vt:lpwstr>
  </property>
  <property fmtid="{D5CDD505-2E9C-101B-9397-08002B2CF9AE}" pid="4" name="LastSaved">
    <vt:filetime>2017-03-22T00:00:00Z</vt:filetime>
  </property>
</Properties>
</file>