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1268" w14:textId="541327E8" w:rsidR="00000051" w:rsidRDefault="00000051" w:rsidP="00615A64">
      <w:pPr>
        <w:rPr>
          <w:rFonts w:ascii="Calibri"/>
          <w:b/>
          <w:sz w:val="28"/>
        </w:rPr>
      </w:pPr>
      <w:bookmarkStart w:id="0" w:name="_GoBack"/>
      <w:bookmarkEnd w:id="0"/>
    </w:p>
    <w:p w14:paraId="6E2591E4" w14:textId="77777777" w:rsidR="00C50C5B" w:rsidRDefault="009C7FE9" w:rsidP="009C7FE9">
      <w:pPr>
        <w:jc w:val="center"/>
        <w:rPr>
          <w:rFonts w:ascii="Calibri"/>
          <w:b/>
          <w:sz w:val="28"/>
        </w:rPr>
      </w:pPr>
      <w:r>
        <w:rPr>
          <w:rFonts w:ascii="Calibri"/>
          <w:b/>
          <w:sz w:val="28"/>
        </w:rPr>
        <w:t xml:space="preserve">SWFI Child Care Learning Community </w:t>
      </w:r>
    </w:p>
    <w:p w14:paraId="325AC11B" w14:textId="77777777" w:rsidR="009C7FE9" w:rsidRDefault="009C7FE9" w:rsidP="009C7FE9">
      <w:pPr>
        <w:jc w:val="center"/>
        <w:rPr>
          <w:rFonts w:ascii="Calibri"/>
          <w:sz w:val="28"/>
        </w:rPr>
      </w:pPr>
      <w:r>
        <w:rPr>
          <w:rFonts w:ascii="Calibri"/>
          <w:sz w:val="28"/>
        </w:rPr>
        <w:t>Community College of Aurora Lowry Campus</w:t>
      </w:r>
    </w:p>
    <w:p w14:paraId="5EAEE43A" w14:textId="77777777" w:rsidR="009C7FE9" w:rsidRDefault="009C7FE9" w:rsidP="009C7FE9">
      <w:pPr>
        <w:jc w:val="center"/>
        <w:rPr>
          <w:rFonts w:ascii="Calibri"/>
          <w:sz w:val="28"/>
        </w:rPr>
      </w:pPr>
      <w:r>
        <w:rPr>
          <w:rFonts w:ascii="Calibri"/>
          <w:sz w:val="28"/>
        </w:rPr>
        <w:t>710 Alton Way</w:t>
      </w:r>
    </w:p>
    <w:p w14:paraId="7676607B" w14:textId="7C720A54" w:rsidR="009C7FE9" w:rsidRPr="009C7FE9" w:rsidRDefault="009C7FE9" w:rsidP="009C7FE9">
      <w:pPr>
        <w:jc w:val="center"/>
        <w:rPr>
          <w:rFonts w:ascii="Calibri"/>
          <w:b/>
          <w:sz w:val="28"/>
        </w:rPr>
      </w:pPr>
      <w:r w:rsidRPr="009C7FE9">
        <w:rPr>
          <w:rFonts w:ascii="Calibri"/>
          <w:b/>
          <w:sz w:val="28"/>
        </w:rPr>
        <w:t>September 11,</w:t>
      </w:r>
      <w:r w:rsidR="003D1A84">
        <w:rPr>
          <w:rFonts w:ascii="Calibri"/>
          <w:b/>
          <w:sz w:val="28"/>
        </w:rPr>
        <w:t xml:space="preserve"> 2017</w:t>
      </w:r>
      <w:r w:rsidRPr="009C7FE9">
        <w:rPr>
          <w:rFonts w:ascii="Calibri"/>
          <w:b/>
          <w:sz w:val="28"/>
        </w:rPr>
        <w:t xml:space="preserve"> 1</w:t>
      </w:r>
      <w:r w:rsidR="003D1A84">
        <w:rPr>
          <w:rFonts w:ascii="Calibri"/>
          <w:b/>
          <w:sz w:val="28"/>
        </w:rPr>
        <w:t xml:space="preserve">:00PM – </w:t>
      </w:r>
      <w:r w:rsidRPr="009C7FE9">
        <w:rPr>
          <w:rFonts w:ascii="Calibri"/>
          <w:b/>
          <w:sz w:val="28"/>
        </w:rPr>
        <w:t>3</w:t>
      </w:r>
      <w:r w:rsidR="003D1A84">
        <w:rPr>
          <w:rFonts w:ascii="Calibri"/>
          <w:b/>
          <w:sz w:val="28"/>
        </w:rPr>
        <w:t>:00PM</w:t>
      </w:r>
    </w:p>
    <w:p w14:paraId="36603F9A" w14:textId="3D3C6DA3" w:rsidR="009C7FE9" w:rsidRDefault="009C7FE9" w:rsidP="009C7FE9">
      <w:pPr>
        <w:jc w:val="center"/>
      </w:pPr>
    </w:p>
    <w:p w14:paraId="2574C699" w14:textId="1EC4A1AE" w:rsidR="003D1A84" w:rsidRDefault="00A7094C" w:rsidP="009C7FE9">
      <w:pPr>
        <w:jc w:val="center"/>
      </w:pPr>
      <w:r>
        <w:rPr>
          <w:noProof/>
        </w:rPr>
        <mc:AlternateContent>
          <mc:Choice Requires="wps">
            <w:drawing>
              <wp:anchor distT="0" distB="0" distL="114300" distR="114300" simplePos="0" relativeHeight="251659264" behindDoc="0" locked="0" layoutInCell="1" allowOverlap="1" wp14:anchorId="577AC08C" wp14:editId="30DD192E">
                <wp:simplePos x="0" y="0"/>
                <wp:positionH relativeFrom="margin">
                  <wp:posOffset>-33337</wp:posOffset>
                </wp:positionH>
                <wp:positionV relativeFrom="paragraph">
                  <wp:posOffset>103822</wp:posOffset>
                </wp:positionV>
                <wp:extent cx="6482215" cy="1590675"/>
                <wp:effectExtent l="76200" t="57150" r="71120" b="1047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215" cy="1590675"/>
                        </a:xfrm>
                        <a:prstGeom prst="rect">
                          <a:avLst/>
                        </a:prstGeom>
                        <a:noFill/>
                        <a:ln w="28575" cap="flat" cmpd="sng" algn="ctr">
                          <a:solidFill>
                            <a:schemeClr val="accent2">
                              <a:lumMod val="75000"/>
                            </a:schemeClr>
                          </a:solidFill>
                          <a:prstDash val="solid"/>
                          <a:miter lim="800000"/>
                          <a:headEnd/>
                          <a:tailEnd/>
                        </a:ln>
                        <a:effectLst>
                          <a:outerShdw blurRad="40000" dist="20000" dir="5400000" rotWithShape="0">
                            <a:srgbClr val="000000">
                              <a:alpha val="37999"/>
                            </a:srgbClr>
                          </a:outerShdw>
                        </a:effectLst>
                      </wps:spPr>
                      <wps:txbx>
                        <w:txbxContent>
                          <w:p w14:paraId="0CD933E2" w14:textId="77777777" w:rsidR="009C7FE9" w:rsidRPr="00C14F1B" w:rsidRDefault="009C7FE9" w:rsidP="00A7094C">
                            <w:pPr>
                              <w:widowControl/>
                              <w:spacing w:line="276" w:lineRule="auto"/>
                              <w:contextualSpacing/>
                              <w:rPr>
                                <w:b/>
                                <w:sz w:val="24"/>
                                <w:szCs w:val="24"/>
                              </w:rPr>
                            </w:pPr>
                            <w:r w:rsidRPr="00C14F1B">
                              <w:rPr>
                                <w:b/>
                                <w:sz w:val="24"/>
                                <w:szCs w:val="24"/>
                              </w:rPr>
                              <w:t>Meeting Outcomes:</w:t>
                            </w:r>
                          </w:p>
                          <w:p w14:paraId="03A80CD1" w14:textId="4736EAF7" w:rsidR="009C7FE9" w:rsidRPr="00C14F1B" w:rsidRDefault="009C7FE9" w:rsidP="00A7094C">
                            <w:pPr>
                              <w:pStyle w:val="ListParagraph"/>
                              <w:widowControl/>
                              <w:numPr>
                                <w:ilvl w:val="0"/>
                                <w:numId w:val="1"/>
                              </w:numPr>
                              <w:spacing w:line="259" w:lineRule="auto"/>
                              <w:contextualSpacing/>
                              <w:rPr>
                                <w:rFonts w:cstheme="minorHAnsi"/>
                                <w:color w:val="000000" w:themeColor="text1"/>
                                <w:sz w:val="24"/>
                                <w:szCs w:val="24"/>
                              </w:rPr>
                            </w:pPr>
                            <w:r w:rsidRPr="00C14F1B">
                              <w:rPr>
                                <w:rFonts w:cstheme="minorHAnsi"/>
                                <w:color w:val="000000" w:themeColor="text1"/>
                                <w:sz w:val="24"/>
                                <w:szCs w:val="24"/>
                              </w:rPr>
                              <w:t xml:space="preserve">Understand </w:t>
                            </w:r>
                            <w:r w:rsidR="00E22C03">
                              <w:rPr>
                                <w:rFonts w:cstheme="minorHAnsi"/>
                                <w:color w:val="000000" w:themeColor="text1"/>
                                <w:sz w:val="24"/>
                                <w:szCs w:val="24"/>
                              </w:rPr>
                              <w:t>how we will use the</w:t>
                            </w:r>
                            <w:r w:rsidRPr="00C14F1B">
                              <w:rPr>
                                <w:rFonts w:cstheme="minorHAnsi"/>
                                <w:color w:val="000000" w:themeColor="text1"/>
                                <w:sz w:val="24"/>
                                <w:szCs w:val="24"/>
                              </w:rPr>
                              <w:t xml:space="preserve"> Community Learning Model</w:t>
                            </w:r>
                            <w:r w:rsidR="00E22C03">
                              <w:rPr>
                                <w:rFonts w:cstheme="minorHAnsi"/>
                                <w:color w:val="000000" w:themeColor="text1"/>
                                <w:sz w:val="24"/>
                                <w:szCs w:val="24"/>
                              </w:rPr>
                              <w:t xml:space="preserve"> over the next year to guide our work</w:t>
                            </w:r>
                            <w:r w:rsidRPr="00C14F1B">
                              <w:rPr>
                                <w:rFonts w:cstheme="minorHAnsi"/>
                                <w:color w:val="000000" w:themeColor="text1"/>
                                <w:sz w:val="24"/>
                                <w:szCs w:val="24"/>
                              </w:rPr>
                              <w:t>.</w:t>
                            </w:r>
                          </w:p>
                          <w:p w14:paraId="68322C3E" w14:textId="1B8B9408" w:rsidR="00D472A8" w:rsidRPr="00C73381" w:rsidRDefault="009F4283" w:rsidP="00C73381">
                            <w:pPr>
                              <w:pStyle w:val="ListParagraph"/>
                              <w:widowControl/>
                              <w:numPr>
                                <w:ilvl w:val="0"/>
                                <w:numId w:val="1"/>
                              </w:numPr>
                              <w:spacing w:line="259" w:lineRule="auto"/>
                              <w:contextualSpacing/>
                              <w:rPr>
                                <w:rFonts w:cstheme="minorHAnsi"/>
                                <w:color w:val="000000" w:themeColor="text1"/>
                                <w:sz w:val="24"/>
                                <w:szCs w:val="24"/>
                              </w:rPr>
                            </w:pPr>
                            <w:r>
                              <w:rPr>
                                <w:sz w:val="24"/>
                                <w:szCs w:val="24"/>
                              </w:rPr>
                              <w:t>Develop shared u</w:t>
                            </w:r>
                            <w:r w:rsidR="009C7FE9" w:rsidRPr="00C14F1B">
                              <w:rPr>
                                <w:sz w:val="24"/>
                                <w:szCs w:val="24"/>
                              </w:rPr>
                              <w:t>nderstand</w:t>
                            </w:r>
                            <w:r>
                              <w:rPr>
                                <w:sz w:val="24"/>
                                <w:szCs w:val="24"/>
                              </w:rPr>
                              <w:t>ing and</w:t>
                            </w:r>
                            <w:r w:rsidR="009C7FE9" w:rsidRPr="00C14F1B">
                              <w:rPr>
                                <w:sz w:val="24"/>
                                <w:szCs w:val="24"/>
                              </w:rPr>
                              <w:t xml:space="preserve"> </w:t>
                            </w:r>
                            <w:r w:rsidR="00D472A8" w:rsidRPr="00C14F1B">
                              <w:rPr>
                                <w:sz w:val="24"/>
                                <w:szCs w:val="24"/>
                              </w:rPr>
                              <w:t xml:space="preserve">vocabulary </w:t>
                            </w:r>
                            <w:r>
                              <w:rPr>
                                <w:sz w:val="24"/>
                                <w:szCs w:val="24"/>
                              </w:rPr>
                              <w:t>for</w:t>
                            </w:r>
                            <w:r w:rsidR="00D472A8" w:rsidRPr="00C14F1B">
                              <w:rPr>
                                <w:sz w:val="24"/>
                                <w:szCs w:val="24"/>
                              </w:rPr>
                              <w:t xml:space="preserve"> results, indicators, and performance measures. </w:t>
                            </w:r>
                          </w:p>
                          <w:p w14:paraId="6E3F4A94" w14:textId="084B09C0" w:rsidR="00C73381" w:rsidRPr="00C73381" w:rsidRDefault="007B129A" w:rsidP="00C73381">
                            <w:pPr>
                              <w:pStyle w:val="ListParagraph"/>
                              <w:widowControl/>
                              <w:numPr>
                                <w:ilvl w:val="0"/>
                                <w:numId w:val="1"/>
                              </w:numPr>
                              <w:spacing w:line="259" w:lineRule="auto"/>
                              <w:contextualSpacing/>
                              <w:rPr>
                                <w:rFonts w:cstheme="minorHAnsi"/>
                                <w:color w:val="000000" w:themeColor="text1"/>
                                <w:sz w:val="24"/>
                                <w:szCs w:val="24"/>
                              </w:rPr>
                            </w:pPr>
                            <w:r>
                              <w:rPr>
                                <w:sz w:val="24"/>
                                <w:szCs w:val="24"/>
                              </w:rPr>
                              <w:t>Reach a</w:t>
                            </w:r>
                            <w:r w:rsidR="00C73381" w:rsidRPr="00C14F1B">
                              <w:rPr>
                                <w:sz w:val="24"/>
                                <w:szCs w:val="24"/>
                              </w:rPr>
                              <w:t>gree</w:t>
                            </w:r>
                            <w:r>
                              <w:rPr>
                                <w:sz w:val="24"/>
                                <w:szCs w:val="24"/>
                              </w:rPr>
                              <w:t>ment</w:t>
                            </w:r>
                            <w:r w:rsidR="00C73381" w:rsidRPr="00C14F1B">
                              <w:rPr>
                                <w:sz w:val="24"/>
                                <w:szCs w:val="24"/>
                              </w:rPr>
                              <w:t xml:space="preserve"> on a set of results and indicators to guide this work and begin to fill in our action map.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577AC08C" id="Rectangle 2" o:spid="_x0000_s1026" style="position:absolute;left:0;text-align:left;margin-left:-2.6pt;margin-top:8.15pt;width:510.4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" filled="f" strokecolor="#c45911 [2405]" strokeweight="2.25pt">
                <v:shadow on="t" color="black" opacity="24903f" origin=",.5" offset="0,.55556mm"/>
                <v:textbox>
                  <w:txbxContent>
                    <w:p w14:paraId="0CD933E2" w14:textId="77777777" w:rsidR="009C7FE9" w:rsidRPr="00C14F1B" w:rsidRDefault="009C7FE9" w:rsidP="00A7094C">
                      <w:pPr>
                        <w:widowControl/>
                        <w:spacing w:line="276" w:lineRule="auto"/>
                        <w:contextualSpacing/>
                        <w:rPr>
                          <w:b/>
                          <w:sz w:val="24"/>
                          <w:szCs w:val="24"/>
                        </w:rPr>
                      </w:pPr>
                      <w:r w:rsidRPr="00C14F1B">
                        <w:rPr>
                          <w:b/>
                          <w:sz w:val="24"/>
                          <w:szCs w:val="24"/>
                        </w:rPr>
                        <w:t>Meeting Outcomes:</w:t>
                      </w:r>
                    </w:p>
                    <w:p w14:paraId="03A80CD1" w14:textId="4736EAF7" w:rsidR="009C7FE9" w:rsidRPr="00C14F1B" w:rsidRDefault="009C7FE9" w:rsidP="00A7094C">
                      <w:pPr>
                        <w:pStyle w:val="ListParagraph"/>
                        <w:widowControl/>
                        <w:numPr>
                          <w:ilvl w:val="0"/>
                          <w:numId w:val="1"/>
                        </w:numPr>
                        <w:spacing w:line="259" w:lineRule="auto"/>
                        <w:contextualSpacing/>
                        <w:rPr>
                          <w:rFonts w:cstheme="minorHAnsi"/>
                          <w:color w:val="000000" w:themeColor="text1"/>
                          <w:sz w:val="24"/>
                          <w:szCs w:val="24"/>
                        </w:rPr>
                      </w:pPr>
                      <w:r w:rsidRPr="00C14F1B">
                        <w:rPr>
                          <w:rFonts w:cstheme="minorHAnsi"/>
                          <w:color w:val="000000" w:themeColor="text1"/>
                          <w:sz w:val="24"/>
                          <w:szCs w:val="24"/>
                        </w:rPr>
                        <w:t xml:space="preserve">Understand </w:t>
                      </w:r>
                      <w:r w:rsidR="00E22C03">
                        <w:rPr>
                          <w:rFonts w:cstheme="minorHAnsi"/>
                          <w:color w:val="000000" w:themeColor="text1"/>
                          <w:sz w:val="24"/>
                          <w:szCs w:val="24"/>
                        </w:rPr>
                        <w:t>how we will use the</w:t>
                      </w:r>
                      <w:r w:rsidRPr="00C14F1B">
                        <w:rPr>
                          <w:rFonts w:cstheme="minorHAnsi"/>
                          <w:color w:val="000000" w:themeColor="text1"/>
                          <w:sz w:val="24"/>
                          <w:szCs w:val="24"/>
                        </w:rPr>
                        <w:t xml:space="preserve"> Community Learning Model</w:t>
                      </w:r>
                      <w:r w:rsidR="00E22C03">
                        <w:rPr>
                          <w:rFonts w:cstheme="minorHAnsi"/>
                          <w:color w:val="000000" w:themeColor="text1"/>
                          <w:sz w:val="24"/>
                          <w:szCs w:val="24"/>
                        </w:rPr>
                        <w:t xml:space="preserve"> over the next year to guide our work</w:t>
                      </w:r>
                      <w:r w:rsidRPr="00C14F1B">
                        <w:rPr>
                          <w:rFonts w:cstheme="minorHAnsi"/>
                          <w:color w:val="000000" w:themeColor="text1"/>
                          <w:sz w:val="24"/>
                          <w:szCs w:val="24"/>
                        </w:rPr>
                        <w:t>.</w:t>
                      </w:r>
                    </w:p>
                    <w:p w14:paraId="68322C3E" w14:textId="1B8B9408" w:rsidR="00D472A8" w:rsidRPr="00C73381" w:rsidRDefault="009F4283" w:rsidP="00C73381">
                      <w:pPr>
                        <w:pStyle w:val="ListParagraph"/>
                        <w:widowControl/>
                        <w:numPr>
                          <w:ilvl w:val="0"/>
                          <w:numId w:val="1"/>
                        </w:numPr>
                        <w:spacing w:line="259" w:lineRule="auto"/>
                        <w:contextualSpacing/>
                        <w:rPr>
                          <w:rFonts w:cstheme="minorHAnsi"/>
                          <w:color w:val="000000" w:themeColor="text1"/>
                          <w:sz w:val="24"/>
                          <w:szCs w:val="24"/>
                        </w:rPr>
                      </w:pPr>
                      <w:r>
                        <w:rPr>
                          <w:sz w:val="24"/>
                          <w:szCs w:val="24"/>
                        </w:rPr>
                        <w:t>Develop shared u</w:t>
                      </w:r>
                      <w:r w:rsidR="009C7FE9" w:rsidRPr="00C14F1B">
                        <w:rPr>
                          <w:sz w:val="24"/>
                          <w:szCs w:val="24"/>
                        </w:rPr>
                        <w:t>nderstand</w:t>
                      </w:r>
                      <w:r>
                        <w:rPr>
                          <w:sz w:val="24"/>
                          <w:szCs w:val="24"/>
                        </w:rPr>
                        <w:t>ing and</w:t>
                      </w:r>
                      <w:r w:rsidR="009C7FE9" w:rsidRPr="00C14F1B">
                        <w:rPr>
                          <w:sz w:val="24"/>
                          <w:szCs w:val="24"/>
                        </w:rPr>
                        <w:t xml:space="preserve"> </w:t>
                      </w:r>
                      <w:r w:rsidR="00D472A8" w:rsidRPr="00C14F1B">
                        <w:rPr>
                          <w:sz w:val="24"/>
                          <w:szCs w:val="24"/>
                        </w:rPr>
                        <w:t xml:space="preserve">vocabulary </w:t>
                      </w:r>
                      <w:r>
                        <w:rPr>
                          <w:sz w:val="24"/>
                          <w:szCs w:val="24"/>
                        </w:rPr>
                        <w:t>for</w:t>
                      </w:r>
                      <w:r w:rsidR="00D472A8" w:rsidRPr="00C14F1B">
                        <w:rPr>
                          <w:sz w:val="24"/>
                          <w:szCs w:val="24"/>
                        </w:rPr>
                        <w:t xml:space="preserve"> results, indicators, and performance measures. </w:t>
                      </w:r>
                    </w:p>
                    <w:p w14:paraId="6E3F4A94" w14:textId="084B09C0" w:rsidR="00C73381" w:rsidRPr="00C73381" w:rsidRDefault="007B129A" w:rsidP="00C73381">
                      <w:pPr>
                        <w:pStyle w:val="ListParagraph"/>
                        <w:widowControl/>
                        <w:numPr>
                          <w:ilvl w:val="0"/>
                          <w:numId w:val="1"/>
                        </w:numPr>
                        <w:spacing w:line="259" w:lineRule="auto"/>
                        <w:contextualSpacing/>
                        <w:rPr>
                          <w:rFonts w:cstheme="minorHAnsi"/>
                          <w:color w:val="000000" w:themeColor="text1"/>
                          <w:sz w:val="24"/>
                          <w:szCs w:val="24"/>
                        </w:rPr>
                      </w:pPr>
                      <w:r>
                        <w:rPr>
                          <w:sz w:val="24"/>
                          <w:szCs w:val="24"/>
                        </w:rPr>
                        <w:t>Reach a</w:t>
                      </w:r>
                      <w:r w:rsidR="00C73381" w:rsidRPr="00C14F1B">
                        <w:rPr>
                          <w:sz w:val="24"/>
                          <w:szCs w:val="24"/>
                        </w:rPr>
                        <w:t>gree</w:t>
                      </w:r>
                      <w:r>
                        <w:rPr>
                          <w:sz w:val="24"/>
                          <w:szCs w:val="24"/>
                        </w:rPr>
                        <w:t>ment</w:t>
                      </w:r>
                      <w:r w:rsidR="00C73381" w:rsidRPr="00C14F1B">
                        <w:rPr>
                          <w:sz w:val="24"/>
                          <w:szCs w:val="24"/>
                        </w:rPr>
                        <w:t xml:space="preserve"> on a set of results and indicators to guide this work and begin to fill in our action map.</w:t>
                      </w:r>
                    </w:p>
                  </w:txbxContent>
                </v:textbox>
                <w10:wrap anchorx="margin"/>
              </v:rect>
            </w:pict>
          </mc:Fallback>
        </mc:AlternateContent>
      </w:r>
    </w:p>
    <w:p w14:paraId="0BF39248" w14:textId="1A45048A" w:rsidR="003D1A84" w:rsidRPr="003D1A84" w:rsidRDefault="003D1A84" w:rsidP="003D1A84"/>
    <w:p w14:paraId="1A3F9E90" w14:textId="50D4C8D0" w:rsidR="003D1A84" w:rsidRPr="003D1A84" w:rsidRDefault="003D1A84" w:rsidP="003D1A84"/>
    <w:p w14:paraId="15B2BBF4" w14:textId="3A04F844" w:rsidR="003D1A84" w:rsidRPr="003D1A84" w:rsidRDefault="003D1A84" w:rsidP="003D1A84"/>
    <w:p w14:paraId="04E1379E" w14:textId="4833C15A" w:rsidR="003D1A84" w:rsidRPr="003D1A84" w:rsidRDefault="003D1A84" w:rsidP="003D1A84"/>
    <w:p w14:paraId="4F1F4FCF" w14:textId="441E8261" w:rsidR="003D1A84" w:rsidRPr="003D1A84" w:rsidRDefault="003D1A84" w:rsidP="003D1A84"/>
    <w:p w14:paraId="72D27663" w14:textId="02CC723A" w:rsidR="00A7094C" w:rsidRDefault="00A7094C" w:rsidP="00A7094C">
      <w:r>
        <w:tab/>
        <w:t xml:space="preserve">   </w:t>
      </w:r>
      <w:r>
        <w:tab/>
      </w:r>
      <w:r>
        <w:tab/>
      </w:r>
      <w:r>
        <w:tab/>
      </w:r>
      <w:r>
        <w:tab/>
      </w:r>
      <w:r>
        <w:tab/>
      </w:r>
      <w:r>
        <w:tab/>
      </w:r>
      <w:r>
        <w:tab/>
        <w:t xml:space="preserve">     </w:t>
      </w:r>
      <w:r>
        <w:tab/>
      </w:r>
      <w:r>
        <w:tab/>
      </w:r>
      <w:r>
        <w:tab/>
      </w:r>
    </w:p>
    <w:p w14:paraId="6ECC6F71" w14:textId="7B84E141" w:rsidR="003D1A84" w:rsidRPr="003D1A84" w:rsidRDefault="003D1A84" w:rsidP="003D1A84"/>
    <w:tbl>
      <w:tblPr>
        <w:tblpPr w:leftFromText="180" w:rightFromText="180" w:vertAnchor="text" w:horzAnchor="page" w:tblpX="1152" w:tblpY="1105"/>
        <w:tblW w:w="10234" w:type="dxa"/>
        <w:tblLayout w:type="fixed"/>
        <w:tblCellMar>
          <w:left w:w="0" w:type="dxa"/>
          <w:right w:w="0" w:type="dxa"/>
        </w:tblCellMar>
        <w:tblLook w:val="01E0" w:firstRow="1" w:lastRow="1" w:firstColumn="1" w:lastColumn="1" w:noHBand="0" w:noVBand="0"/>
      </w:tblPr>
      <w:tblGrid>
        <w:gridCol w:w="1622"/>
        <w:gridCol w:w="3444"/>
        <w:gridCol w:w="5168"/>
      </w:tblGrid>
      <w:tr w:rsidR="00A7094C" w:rsidRPr="008D1D77" w14:paraId="2C252180" w14:textId="77777777" w:rsidTr="00254F6E">
        <w:trPr>
          <w:trHeight w:hRule="exact" w:val="898"/>
        </w:trPr>
        <w:tc>
          <w:tcPr>
            <w:tcW w:w="1622" w:type="dxa"/>
          </w:tcPr>
          <w:p w14:paraId="324CA62B" w14:textId="77777777" w:rsidR="00A7094C" w:rsidRPr="008D1D77" w:rsidRDefault="00A7094C" w:rsidP="00000051">
            <w:pPr>
              <w:pStyle w:val="TableParagraph"/>
              <w:spacing w:line="291" w:lineRule="exact"/>
              <w:ind w:left="1"/>
              <w:jc w:val="center"/>
              <w:rPr>
                <w:rFonts w:ascii="Calibri"/>
                <w:sz w:val="24"/>
                <w:szCs w:val="24"/>
              </w:rPr>
            </w:pPr>
            <w:r w:rsidRPr="008D1D77">
              <w:rPr>
                <w:rFonts w:ascii="Calibri"/>
                <w:sz w:val="24"/>
                <w:szCs w:val="24"/>
              </w:rPr>
              <w:t>1:0</w:t>
            </w:r>
            <w:r>
              <w:rPr>
                <w:rFonts w:ascii="Calibri"/>
                <w:sz w:val="24"/>
                <w:szCs w:val="24"/>
              </w:rPr>
              <w:t>0 PM</w:t>
            </w:r>
          </w:p>
          <w:p w14:paraId="418F8A53" w14:textId="77777777" w:rsidR="00A7094C" w:rsidRPr="008D1D77" w:rsidRDefault="00A7094C" w:rsidP="00000051">
            <w:pPr>
              <w:pStyle w:val="TableParagraph"/>
              <w:spacing w:line="291" w:lineRule="exact"/>
              <w:ind w:left="1"/>
              <w:jc w:val="center"/>
              <w:rPr>
                <w:rFonts w:ascii="Calibri"/>
                <w:sz w:val="24"/>
                <w:szCs w:val="24"/>
              </w:rPr>
            </w:pPr>
          </w:p>
        </w:tc>
        <w:tc>
          <w:tcPr>
            <w:tcW w:w="3444" w:type="dxa"/>
          </w:tcPr>
          <w:p w14:paraId="3ABA6FAA" w14:textId="6EC36F86" w:rsidR="00A7094C" w:rsidRPr="008D1D77" w:rsidRDefault="00A7094C" w:rsidP="00000051">
            <w:pPr>
              <w:pStyle w:val="TableParagraph"/>
              <w:spacing w:line="291" w:lineRule="exact"/>
              <w:ind w:right="1"/>
              <w:rPr>
                <w:rFonts w:ascii="Calibri"/>
                <w:b/>
                <w:sz w:val="24"/>
                <w:szCs w:val="24"/>
              </w:rPr>
            </w:pPr>
            <w:r>
              <w:rPr>
                <w:rFonts w:ascii="Calibri"/>
                <w:b/>
                <w:sz w:val="24"/>
                <w:szCs w:val="24"/>
              </w:rPr>
              <w:t>Opening</w:t>
            </w:r>
          </w:p>
        </w:tc>
        <w:tc>
          <w:tcPr>
            <w:tcW w:w="5168" w:type="dxa"/>
          </w:tcPr>
          <w:p w14:paraId="1D5A9A9C" w14:textId="11E470A5" w:rsidR="00A7094C" w:rsidRDefault="00A7094C" w:rsidP="00000051">
            <w:pPr>
              <w:pStyle w:val="TableParagraph"/>
              <w:spacing w:line="291" w:lineRule="exact"/>
              <w:ind w:left="99"/>
              <w:rPr>
                <w:rFonts w:ascii="Calibri"/>
                <w:sz w:val="24"/>
                <w:szCs w:val="24"/>
              </w:rPr>
            </w:pPr>
            <w:r>
              <w:rPr>
                <w:rFonts w:ascii="Calibri"/>
                <w:sz w:val="24"/>
                <w:szCs w:val="24"/>
              </w:rPr>
              <w:t>Janel Highfill, Community College of Aurora</w:t>
            </w:r>
          </w:p>
          <w:p w14:paraId="4C7E4DF2" w14:textId="77777777" w:rsidR="00A7094C" w:rsidRDefault="00A7094C" w:rsidP="00000051">
            <w:pPr>
              <w:pStyle w:val="TableParagraph"/>
              <w:spacing w:line="291" w:lineRule="exact"/>
              <w:ind w:left="99"/>
              <w:rPr>
                <w:rFonts w:ascii="Calibri"/>
                <w:sz w:val="24"/>
                <w:szCs w:val="24"/>
              </w:rPr>
            </w:pPr>
            <w:r>
              <w:rPr>
                <w:rFonts w:ascii="Calibri"/>
                <w:sz w:val="24"/>
                <w:szCs w:val="24"/>
              </w:rPr>
              <w:t>Keri Batchelder, Colorado Dept. of Human Services</w:t>
            </w:r>
          </w:p>
          <w:p w14:paraId="24811EB3" w14:textId="77777777" w:rsidR="00B27533" w:rsidRDefault="00B27533" w:rsidP="00000051">
            <w:pPr>
              <w:pStyle w:val="TableParagraph"/>
              <w:spacing w:line="291" w:lineRule="exact"/>
              <w:ind w:left="99"/>
              <w:rPr>
                <w:rFonts w:ascii="Calibri"/>
                <w:sz w:val="24"/>
                <w:szCs w:val="24"/>
              </w:rPr>
            </w:pPr>
          </w:p>
          <w:p w14:paraId="08836E15" w14:textId="77777777" w:rsidR="00B27533" w:rsidRDefault="00B27533" w:rsidP="00000051">
            <w:pPr>
              <w:pStyle w:val="TableParagraph"/>
              <w:spacing w:line="291" w:lineRule="exact"/>
              <w:ind w:left="99"/>
              <w:rPr>
                <w:rFonts w:ascii="Calibri"/>
                <w:sz w:val="24"/>
                <w:szCs w:val="24"/>
              </w:rPr>
            </w:pPr>
          </w:p>
          <w:p w14:paraId="37EA21F2" w14:textId="60D6C6E6" w:rsidR="00B27533" w:rsidRPr="00E47627" w:rsidRDefault="00B27533" w:rsidP="00000051">
            <w:pPr>
              <w:pStyle w:val="TableParagraph"/>
              <w:spacing w:line="291" w:lineRule="exact"/>
              <w:ind w:left="99"/>
              <w:rPr>
                <w:bCs/>
                <w:sz w:val="24"/>
                <w:szCs w:val="24"/>
              </w:rPr>
            </w:pPr>
          </w:p>
        </w:tc>
      </w:tr>
      <w:tr w:rsidR="00A7094C" w:rsidRPr="008D1D77" w14:paraId="1610B713" w14:textId="77777777" w:rsidTr="00254F6E">
        <w:trPr>
          <w:trHeight w:hRule="exact" w:val="1039"/>
        </w:trPr>
        <w:tc>
          <w:tcPr>
            <w:tcW w:w="1622" w:type="dxa"/>
          </w:tcPr>
          <w:p w14:paraId="2782E426" w14:textId="77777777" w:rsidR="00A7094C" w:rsidRPr="008D1D77" w:rsidRDefault="00A7094C" w:rsidP="00000051">
            <w:pPr>
              <w:pStyle w:val="TableParagraph"/>
              <w:spacing w:line="291" w:lineRule="exact"/>
              <w:ind w:left="1"/>
              <w:jc w:val="center"/>
              <w:rPr>
                <w:rFonts w:ascii="Calibri"/>
                <w:sz w:val="24"/>
                <w:szCs w:val="24"/>
              </w:rPr>
            </w:pPr>
            <w:r w:rsidRPr="008D1D77">
              <w:rPr>
                <w:rFonts w:ascii="Calibri"/>
                <w:sz w:val="24"/>
                <w:szCs w:val="24"/>
              </w:rPr>
              <w:t>1:20</w:t>
            </w:r>
            <w:r>
              <w:rPr>
                <w:rFonts w:ascii="Calibri"/>
                <w:sz w:val="24"/>
                <w:szCs w:val="24"/>
              </w:rPr>
              <w:t xml:space="preserve"> PM</w:t>
            </w:r>
            <w:r w:rsidRPr="008D1D77">
              <w:rPr>
                <w:rFonts w:ascii="Calibri"/>
                <w:sz w:val="24"/>
                <w:szCs w:val="24"/>
              </w:rPr>
              <w:t xml:space="preserve"> </w:t>
            </w:r>
          </w:p>
          <w:p w14:paraId="63774591" w14:textId="77777777" w:rsidR="00A7094C" w:rsidRPr="008D1D77" w:rsidRDefault="00A7094C" w:rsidP="00000051">
            <w:pPr>
              <w:pStyle w:val="TableParagraph"/>
              <w:spacing w:line="291" w:lineRule="exact"/>
              <w:ind w:left="1"/>
              <w:jc w:val="center"/>
              <w:rPr>
                <w:rFonts w:ascii="Calibri"/>
                <w:sz w:val="24"/>
                <w:szCs w:val="24"/>
              </w:rPr>
            </w:pPr>
          </w:p>
        </w:tc>
        <w:tc>
          <w:tcPr>
            <w:tcW w:w="3444" w:type="dxa"/>
          </w:tcPr>
          <w:p w14:paraId="1B0952AA" w14:textId="47A3450C" w:rsidR="00763B78" w:rsidRDefault="00E22C03" w:rsidP="00000051">
            <w:pPr>
              <w:pStyle w:val="TableParagraph"/>
              <w:spacing w:line="291" w:lineRule="exact"/>
              <w:ind w:right="1"/>
              <w:rPr>
                <w:rFonts w:ascii="Calibri"/>
                <w:b/>
                <w:sz w:val="24"/>
                <w:szCs w:val="24"/>
              </w:rPr>
            </w:pPr>
            <w:r>
              <w:rPr>
                <w:rFonts w:ascii="Calibri"/>
                <w:b/>
                <w:sz w:val="24"/>
                <w:szCs w:val="24"/>
              </w:rPr>
              <w:t>Using the</w:t>
            </w:r>
            <w:r w:rsidR="00254F6E">
              <w:rPr>
                <w:rFonts w:ascii="Calibri"/>
                <w:b/>
                <w:sz w:val="24"/>
                <w:szCs w:val="24"/>
              </w:rPr>
              <w:t xml:space="preserve"> </w:t>
            </w:r>
            <w:r w:rsidR="00A7094C">
              <w:rPr>
                <w:rFonts w:ascii="Calibri"/>
                <w:b/>
                <w:sz w:val="24"/>
                <w:szCs w:val="24"/>
              </w:rPr>
              <w:t>Community</w:t>
            </w:r>
            <w:r w:rsidR="00763B78">
              <w:rPr>
                <w:rFonts w:ascii="Calibri"/>
                <w:b/>
                <w:sz w:val="24"/>
                <w:szCs w:val="24"/>
              </w:rPr>
              <w:t xml:space="preserve"> </w:t>
            </w:r>
          </w:p>
          <w:p w14:paraId="07862336" w14:textId="363E8CA2" w:rsidR="00A7094C" w:rsidRPr="008D1D77" w:rsidRDefault="00254F6E" w:rsidP="00000051">
            <w:pPr>
              <w:pStyle w:val="TableParagraph"/>
              <w:spacing w:line="291" w:lineRule="exact"/>
              <w:ind w:right="1"/>
              <w:rPr>
                <w:rFonts w:ascii="Calibri"/>
                <w:b/>
                <w:sz w:val="24"/>
                <w:szCs w:val="24"/>
              </w:rPr>
            </w:pPr>
            <w:r>
              <w:rPr>
                <w:rFonts w:ascii="Calibri"/>
                <w:b/>
                <w:sz w:val="24"/>
                <w:szCs w:val="24"/>
              </w:rPr>
              <w:t>Learning</w:t>
            </w:r>
            <w:r w:rsidR="00E22C03">
              <w:rPr>
                <w:rFonts w:ascii="Calibri"/>
                <w:b/>
                <w:sz w:val="24"/>
                <w:szCs w:val="24"/>
              </w:rPr>
              <w:t xml:space="preserve"> Model to Guide Our </w:t>
            </w:r>
            <w:r w:rsidR="00A7094C">
              <w:rPr>
                <w:rFonts w:ascii="Calibri"/>
                <w:b/>
                <w:sz w:val="24"/>
                <w:szCs w:val="24"/>
              </w:rPr>
              <w:t>Journey</w:t>
            </w:r>
          </w:p>
        </w:tc>
        <w:tc>
          <w:tcPr>
            <w:tcW w:w="5168" w:type="dxa"/>
          </w:tcPr>
          <w:p w14:paraId="29682A9B" w14:textId="222C8BB3" w:rsidR="00A7094C" w:rsidRDefault="00A7094C" w:rsidP="00000051">
            <w:pPr>
              <w:pStyle w:val="TableParagraph"/>
              <w:spacing w:line="291" w:lineRule="exact"/>
              <w:ind w:left="99"/>
              <w:rPr>
                <w:rFonts w:ascii="Calibri"/>
                <w:sz w:val="24"/>
                <w:szCs w:val="24"/>
              </w:rPr>
            </w:pPr>
            <w:r w:rsidRPr="008D1D77">
              <w:rPr>
                <w:rFonts w:ascii="Calibri"/>
                <w:sz w:val="24"/>
                <w:szCs w:val="24"/>
              </w:rPr>
              <w:t>Bill Fulton, Civic Canopy</w:t>
            </w:r>
            <w:r>
              <w:rPr>
                <w:rFonts w:ascii="Calibri"/>
                <w:sz w:val="24"/>
                <w:szCs w:val="24"/>
              </w:rPr>
              <w:t xml:space="preserve"> </w:t>
            </w:r>
          </w:p>
          <w:p w14:paraId="0D4D96E4" w14:textId="79AA12BD" w:rsidR="00A7094C" w:rsidRDefault="00A7094C" w:rsidP="00000051">
            <w:pPr>
              <w:pStyle w:val="TableParagraph"/>
              <w:spacing w:line="291" w:lineRule="exact"/>
              <w:ind w:left="99"/>
              <w:rPr>
                <w:rFonts w:ascii="Calibri"/>
                <w:sz w:val="24"/>
                <w:szCs w:val="24"/>
              </w:rPr>
            </w:pPr>
          </w:p>
          <w:p w14:paraId="74A269DD" w14:textId="599217F9" w:rsidR="00A7094C" w:rsidRDefault="00A7094C" w:rsidP="00000051">
            <w:pPr>
              <w:pStyle w:val="TableParagraph"/>
              <w:spacing w:line="291" w:lineRule="exact"/>
              <w:ind w:left="99"/>
              <w:rPr>
                <w:rFonts w:ascii="Calibri"/>
                <w:sz w:val="24"/>
                <w:szCs w:val="24"/>
              </w:rPr>
            </w:pPr>
          </w:p>
          <w:p w14:paraId="15C4369A" w14:textId="0973A443" w:rsidR="00A7094C" w:rsidRDefault="00A7094C" w:rsidP="00000051">
            <w:pPr>
              <w:pStyle w:val="TableParagraph"/>
              <w:spacing w:line="291" w:lineRule="exact"/>
              <w:ind w:left="99"/>
              <w:rPr>
                <w:rFonts w:ascii="Calibri"/>
                <w:sz w:val="24"/>
                <w:szCs w:val="24"/>
              </w:rPr>
            </w:pPr>
          </w:p>
          <w:p w14:paraId="236F7A67" w14:textId="77777777" w:rsidR="00A7094C" w:rsidRDefault="00A7094C" w:rsidP="00000051">
            <w:pPr>
              <w:pStyle w:val="TableParagraph"/>
              <w:spacing w:line="291" w:lineRule="exact"/>
              <w:ind w:left="99"/>
              <w:rPr>
                <w:rFonts w:ascii="Calibri"/>
                <w:sz w:val="24"/>
                <w:szCs w:val="24"/>
              </w:rPr>
            </w:pPr>
          </w:p>
          <w:p w14:paraId="400189D0" w14:textId="728AD9DB" w:rsidR="00A7094C" w:rsidRPr="008D1D77" w:rsidRDefault="00A7094C" w:rsidP="00000051">
            <w:pPr>
              <w:pStyle w:val="TableParagraph"/>
              <w:spacing w:line="291" w:lineRule="exact"/>
              <w:ind w:left="99"/>
              <w:rPr>
                <w:rFonts w:ascii="Calibri"/>
                <w:sz w:val="24"/>
                <w:szCs w:val="24"/>
              </w:rPr>
            </w:pPr>
          </w:p>
        </w:tc>
      </w:tr>
      <w:tr w:rsidR="00A7094C" w:rsidRPr="008D1D77" w14:paraId="5FBFF0BC" w14:textId="77777777" w:rsidTr="00254F6E">
        <w:trPr>
          <w:trHeight w:hRule="exact" w:val="812"/>
        </w:trPr>
        <w:tc>
          <w:tcPr>
            <w:tcW w:w="1622" w:type="dxa"/>
          </w:tcPr>
          <w:p w14:paraId="1A4C0475" w14:textId="4FB50159" w:rsidR="00A7094C" w:rsidRPr="008D1D77" w:rsidRDefault="00A7094C" w:rsidP="00000051">
            <w:pPr>
              <w:pStyle w:val="TableParagraph"/>
              <w:spacing w:line="291" w:lineRule="exact"/>
              <w:ind w:left="1"/>
              <w:jc w:val="center"/>
              <w:rPr>
                <w:rFonts w:ascii="Calibri"/>
                <w:sz w:val="24"/>
                <w:szCs w:val="24"/>
              </w:rPr>
            </w:pPr>
            <w:r w:rsidRPr="008D1D77">
              <w:rPr>
                <w:rFonts w:ascii="Calibri"/>
                <w:sz w:val="24"/>
                <w:szCs w:val="24"/>
              </w:rPr>
              <w:t xml:space="preserve">1:35 </w:t>
            </w:r>
            <w:r w:rsidR="009F4283">
              <w:rPr>
                <w:rFonts w:ascii="Calibri"/>
                <w:sz w:val="24"/>
                <w:szCs w:val="24"/>
              </w:rPr>
              <w:t>PM</w:t>
            </w:r>
          </w:p>
        </w:tc>
        <w:tc>
          <w:tcPr>
            <w:tcW w:w="3444" w:type="dxa"/>
          </w:tcPr>
          <w:p w14:paraId="7153CAF3" w14:textId="17F0F333" w:rsidR="00A7094C" w:rsidRPr="008D1D77" w:rsidRDefault="00C73381" w:rsidP="00000051">
            <w:pPr>
              <w:pStyle w:val="TableParagraph"/>
              <w:spacing w:line="291" w:lineRule="exact"/>
              <w:ind w:right="1"/>
              <w:rPr>
                <w:b/>
                <w:sz w:val="24"/>
                <w:szCs w:val="24"/>
              </w:rPr>
            </w:pPr>
            <w:r>
              <w:rPr>
                <w:b/>
                <w:sz w:val="24"/>
                <w:szCs w:val="24"/>
              </w:rPr>
              <w:t xml:space="preserve">Results </w:t>
            </w:r>
            <w:r w:rsidR="00000051">
              <w:rPr>
                <w:b/>
                <w:sz w:val="24"/>
                <w:szCs w:val="24"/>
              </w:rPr>
              <w:t>Thinking &amp; Language</w:t>
            </w:r>
          </w:p>
        </w:tc>
        <w:tc>
          <w:tcPr>
            <w:tcW w:w="5168" w:type="dxa"/>
          </w:tcPr>
          <w:p w14:paraId="5BE1BEFB" w14:textId="705C4BD5" w:rsidR="00C73381" w:rsidRDefault="00C73381" w:rsidP="00000051">
            <w:pPr>
              <w:pStyle w:val="TableParagraph"/>
              <w:spacing w:line="291" w:lineRule="exact"/>
              <w:ind w:left="99"/>
              <w:rPr>
                <w:rFonts w:ascii="Calibri"/>
                <w:sz w:val="24"/>
                <w:szCs w:val="24"/>
              </w:rPr>
            </w:pPr>
            <w:r w:rsidRPr="008D1D77">
              <w:rPr>
                <w:rFonts w:ascii="Calibri"/>
                <w:sz w:val="24"/>
                <w:szCs w:val="24"/>
              </w:rPr>
              <w:t>Bill Fulton</w:t>
            </w:r>
            <w:r w:rsidR="00B27533">
              <w:rPr>
                <w:rFonts w:ascii="Calibri"/>
                <w:sz w:val="24"/>
                <w:szCs w:val="24"/>
              </w:rPr>
              <w:t>, Civic Canopy</w:t>
            </w:r>
          </w:p>
          <w:p w14:paraId="369DD34D" w14:textId="3E6AFDB4" w:rsidR="00A7094C" w:rsidRPr="008D1D77" w:rsidRDefault="00A7094C" w:rsidP="00000051">
            <w:pPr>
              <w:pStyle w:val="TableParagraph"/>
              <w:spacing w:line="291" w:lineRule="exact"/>
              <w:ind w:left="99"/>
              <w:rPr>
                <w:rFonts w:ascii="Calibri"/>
                <w:sz w:val="24"/>
                <w:szCs w:val="24"/>
              </w:rPr>
            </w:pPr>
          </w:p>
        </w:tc>
      </w:tr>
      <w:tr w:rsidR="00A7094C" w:rsidRPr="008D1D77" w14:paraId="4FD20E19" w14:textId="77777777" w:rsidTr="00254F6E">
        <w:trPr>
          <w:trHeight w:hRule="exact" w:val="1006"/>
        </w:trPr>
        <w:tc>
          <w:tcPr>
            <w:tcW w:w="1622" w:type="dxa"/>
          </w:tcPr>
          <w:p w14:paraId="61834C3D" w14:textId="18F90780" w:rsidR="00A7094C" w:rsidRPr="008D1D77" w:rsidRDefault="00A7094C" w:rsidP="00000051">
            <w:pPr>
              <w:pStyle w:val="TableParagraph"/>
              <w:spacing w:line="291" w:lineRule="exact"/>
              <w:ind w:left="1"/>
              <w:jc w:val="center"/>
              <w:rPr>
                <w:rFonts w:ascii="Calibri"/>
                <w:sz w:val="24"/>
                <w:szCs w:val="24"/>
              </w:rPr>
            </w:pPr>
            <w:r w:rsidRPr="008D1D77">
              <w:rPr>
                <w:rFonts w:ascii="Calibri"/>
                <w:sz w:val="24"/>
                <w:szCs w:val="24"/>
              </w:rPr>
              <w:t xml:space="preserve">1:55 </w:t>
            </w:r>
            <w:r w:rsidR="009F4283">
              <w:rPr>
                <w:rFonts w:ascii="Calibri"/>
                <w:sz w:val="24"/>
                <w:szCs w:val="24"/>
              </w:rPr>
              <w:t>PM</w:t>
            </w:r>
          </w:p>
        </w:tc>
        <w:tc>
          <w:tcPr>
            <w:tcW w:w="3444" w:type="dxa"/>
          </w:tcPr>
          <w:p w14:paraId="0510A83D" w14:textId="6E525C9D" w:rsidR="00A7094C" w:rsidRPr="008D1D77" w:rsidRDefault="00E22C03" w:rsidP="00000051">
            <w:pPr>
              <w:pStyle w:val="TableParagraph"/>
              <w:spacing w:line="291" w:lineRule="exact"/>
              <w:ind w:right="1"/>
              <w:rPr>
                <w:b/>
                <w:sz w:val="24"/>
                <w:szCs w:val="24"/>
              </w:rPr>
            </w:pPr>
            <w:r>
              <w:rPr>
                <w:b/>
                <w:sz w:val="24"/>
                <w:szCs w:val="24"/>
              </w:rPr>
              <w:t xml:space="preserve">Defining Shared Results and Indicators </w:t>
            </w:r>
          </w:p>
        </w:tc>
        <w:tc>
          <w:tcPr>
            <w:tcW w:w="5168" w:type="dxa"/>
          </w:tcPr>
          <w:p w14:paraId="6B12EB19" w14:textId="50999F5B" w:rsidR="00A7094C" w:rsidRPr="008D1D77" w:rsidRDefault="009F4283" w:rsidP="00000051">
            <w:pPr>
              <w:pStyle w:val="TableParagraph"/>
              <w:spacing w:line="291" w:lineRule="exact"/>
              <w:ind w:left="99"/>
              <w:rPr>
                <w:rFonts w:ascii="Calibri"/>
                <w:sz w:val="24"/>
                <w:szCs w:val="24"/>
              </w:rPr>
            </w:pPr>
            <w:r w:rsidRPr="008D1D77">
              <w:rPr>
                <w:rFonts w:ascii="Calibri"/>
                <w:sz w:val="24"/>
                <w:szCs w:val="24"/>
              </w:rPr>
              <w:t>Full Group</w:t>
            </w:r>
          </w:p>
        </w:tc>
      </w:tr>
      <w:tr w:rsidR="00A7094C" w:rsidRPr="008D1D77" w14:paraId="057DD56F" w14:textId="77777777" w:rsidTr="00254F6E">
        <w:trPr>
          <w:trHeight w:hRule="exact" w:val="956"/>
        </w:trPr>
        <w:tc>
          <w:tcPr>
            <w:tcW w:w="1622" w:type="dxa"/>
          </w:tcPr>
          <w:p w14:paraId="06C46EEC" w14:textId="7E59E720" w:rsidR="00A7094C" w:rsidRPr="008D1D77" w:rsidRDefault="00000051" w:rsidP="00000051">
            <w:pPr>
              <w:pStyle w:val="TableParagraph"/>
              <w:spacing w:line="291" w:lineRule="exact"/>
              <w:ind w:left="1"/>
              <w:jc w:val="center"/>
              <w:rPr>
                <w:rFonts w:ascii="Calibri"/>
                <w:sz w:val="24"/>
                <w:szCs w:val="24"/>
              </w:rPr>
            </w:pPr>
            <w:r>
              <w:rPr>
                <w:rFonts w:ascii="Calibri"/>
                <w:sz w:val="24"/>
                <w:szCs w:val="24"/>
              </w:rPr>
              <w:t>2:4</w:t>
            </w:r>
            <w:r w:rsidR="00A7094C" w:rsidRPr="008D1D77">
              <w:rPr>
                <w:rFonts w:ascii="Calibri"/>
                <w:sz w:val="24"/>
                <w:szCs w:val="24"/>
              </w:rPr>
              <w:t xml:space="preserve">0 </w:t>
            </w:r>
            <w:r w:rsidR="009F4283">
              <w:rPr>
                <w:rFonts w:ascii="Calibri"/>
                <w:sz w:val="24"/>
                <w:szCs w:val="24"/>
              </w:rPr>
              <w:t>PM</w:t>
            </w:r>
          </w:p>
        </w:tc>
        <w:tc>
          <w:tcPr>
            <w:tcW w:w="3444" w:type="dxa"/>
          </w:tcPr>
          <w:p w14:paraId="38E00929" w14:textId="560EDDC3" w:rsidR="00A7094C" w:rsidRPr="008D1D77" w:rsidRDefault="00B27533" w:rsidP="00000051">
            <w:pPr>
              <w:pStyle w:val="TableParagraph"/>
              <w:spacing w:line="291" w:lineRule="exact"/>
              <w:ind w:right="1"/>
              <w:rPr>
                <w:b/>
                <w:sz w:val="24"/>
                <w:szCs w:val="24"/>
              </w:rPr>
            </w:pPr>
            <w:r>
              <w:rPr>
                <w:b/>
                <w:sz w:val="24"/>
                <w:szCs w:val="24"/>
              </w:rPr>
              <w:t>Preview of Next Steps</w:t>
            </w:r>
          </w:p>
        </w:tc>
        <w:tc>
          <w:tcPr>
            <w:tcW w:w="5168" w:type="dxa"/>
          </w:tcPr>
          <w:p w14:paraId="48717409" w14:textId="0C8A3417" w:rsidR="00B27533" w:rsidRDefault="00B27533" w:rsidP="00000051">
            <w:pPr>
              <w:pStyle w:val="TableParagraph"/>
              <w:spacing w:line="291" w:lineRule="exact"/>
              <w:ind w:left="99"/>
              <w:rPr>
                <w:rFonts w:ascii="Calibri"/>
                <w:sz w:val="24"/>
                <w:szCs w:val="24"/>
              </w:rPr>
            </w:pPr>
            <w:r>
              <w:rPr>
                <w:rFonts w:ascii="Calibri"/>
                <w:sz w:val="24"/>
                <w:szCs w:val="24"/>
              </w:rPr>
              <w:t>Bill Fulton, Civic Canopy</w:t>
            </w:r>
            <w:r w:rsidR="001833C7">
              <w:rPr>
                <w:rFonts w:ascii="Calibri"/>
                <w:sz w:val="24"/>
                <w:szCs w:val="24"/>
              </w:rPr>
              <w:t xml:space="preserve">       </w:t>
            </w:r>
          </w:p>
          <w:p w14:paraId="135E5683" w14:textId="77777777" w:rsidR="00A7094C" w:rsidRDefault="00000051" w:rsidP="00000051">
            <w:pPr>
              <w:pStyle w:val="TableParagraph"/>
              <w:spacing w:line="291" w:lineRule="exact"/>
              <w:ind w:left="99"/>
              <w:rPr>
                <w:rFonts w:ascii="Calibri"/>
                <w:sz w:val="24"/>
                <w:szCs w:val="24"/>
              </w:rPr>
            </w:pPr>
            <w:r>
              <w:rPr>
                <w:rFonts w:ascii="Calibri"/>
                <w:sz w:val="24"/>
                <w:szCs w:val="24"/>
              </w:rPr>
              <w:t>Rich Jones, Bell</w:t>
            </w:r>
            <w:r w:rsidR="00B27533">
              <w:rPr>
                <w:rFonts w:ascii="Calibri"/>
                <w:sz w:val="24"/>
                <w:szCs w:val="24"/>
              </w:rPr>
              <w:t xml:space="preserve"> Policy</w:t>
            </w:r>
          </w:p>
          <w:p w14:paraId="05CC30EE" w14:textId="76A87F81" w:rsidR="00B27533" w:rsidRPr="008D1D77" w:rsidRDefault="00B27533" w:rsidP="00B27533">
            <w:pPr>
              <w:pStyle w:val="TableParagraph"/>
              <w:spacing w:line="291" w:lineRule="exact"/>
              <w:rPr>
                <w:rFonts w:ascii="Calibri"/>
                <w:sz w:val="24"/>
                <w:szCs w:val="24"/>
              </w:rPr>
            </w:pPr>
          </w:p>
        </w:tc>
      </w:tr>
      <w:tr w:rsidR="00A7094C" w:rsidRPr="008D1D77" w14:paraId="06B9208A" w14:textId="77777777" w:rsidTr="00254F6E">
        <w:trPr>
          <w:trHeight w:hRule="exact" w:val="956"/>
        </w:trPr>
        <w:tc>
          <w:tcPr>
            <w:tcW w:w="1622" w:type="dxa"/>
          </w:tcPr>
          <w:p w14:paraId="4771B4ED" w14:textId="25299CCF" w:rsidR="00A7094C" w:rsidRPr="008D1D77" w:rsidRDefault="00A7094C" w:rsidP="00000051">
            <w:pPr>
              <w:pStyle w:val="TableParagraph"/>
              <w:spacing w:line="291" w:lineRule="exact"/>
              <w:ind w:left="1"/>
              <w:jc w:val="center"/>
              <w:rPr>
                <w:rFonts w:ascii="Calibri"/>
                <w:sz w:val="24"/>
                <w:szCs w:val="24"/>
              </w:rPr>
            </w:pPr>
            <w:r w:rsidRPr="008D1D77">
              <w:rPr>
                <w:rFonts w:ascii="Calibri"/>
                <w:sz w:val="24"/>
                <w:szCs w:val="24"/>
              </w:rPr>
              <w:t xml:space="preserve">3:00 </w:t>
            </w:r>
            <w:r w:rsidR="009F4283">
              <w:rPr>
                <w:rFonts w:ascii="Calibri"/>
                <w:sz w:val="24"/>
                <w:szCs w:val="24"/>
              </w:rPr>
              <w:t>PM</w:t>
            </w:r>
          </w:p>
        </w:tc>
        <w:tc>
          <w:tcPr>
            <w:tcW w:w="3444" w:type="dxa"/>
          </w:tcPr>
          <w:p w14:paraId="7036CB60" w14:textId="69927934" w:rsidR="00A7094C" w:rsidRPr="008D1D77" w:rsidRDefault="001624A7" w:rsidP="00000051">
            <w:pPr>
              <w:pStyle w:val="TableParagraph"/>
              <w:spacing w:line="291" w:lineRule="exact"/>
              <w:ind w:right="1"/>
              <w:rPr>
                <w:b/>
                <w:sz w:val="24"/>
                <w:szCs w:val="24"/>
              </w:rPr>
            </w:pPr>
            <w:r>
              <w:rPr>
                <w:b/>
                <w:sz w:val="24"/>
                <w:szCs w:val="24"/>
              </w:rPr>
              <w:t xml:space="preserve">Meeting Evaluation &amp; </w:t>
            </w:r>
            <w:r w:rsidR="00A7094C" w:rsidRPr="008D1D77">
              <w:rPr>
                <w:b/>
                <w:sz w:val="24"/>
                <w:szCs w:val="24"/>
              </w:rPr>
              <w:t>Close</w:t>
            </w:r>
          </w:p>
        </w:tc>
        <w:tc>
          <w:tcPr>
            <w:tcW w:w="5168" w:type="dxa"/>
          </w:tcPr>
          <w:p w14:paraId="01251592" w14:textId="1FD611C8" w:rsidR="00A7094C" w:rsidRPr="008D1D77" w:rsidRDefault="00000051" w:rsidP="00B27533">
            <w:pPr>
              <w:pStyle w:val="TableParagraph"/>
              <w:spacing w:line="291" w:lineRule="exact"/>
              <w:ind w:left="99"/>
              <w:rPr>
                <w:rFonts w:ascii="Calibri"/>
                <w:sz w:val="24"/>
                <w:szCs w:val="24"/>
              </w:rPr>
            </w:pPr>
            <w:r>
              <w:rPr>
                <w:rFonts w:ascii="Calibri"/>
                <w:sz w:val="24"/>
                <w:szCs w:val="24"/>
              </w:rPr>
              <w:t>Bill Fulton</w:t>
            </w:r>
            <w:r w:rsidR="00B27533">
              <w:rPr>
                <w:rFonts w:ascii="Calibri"/>
                <w:sz w:val="24"/>
                <w:szCs w:val="24"/>
              </w:rPr>
              <w:t>, Civic Canopy</w:t>
            </w:r>
          </w:p>
        </w:tc>
      </w:tr>
    </w:tbl>
    <w:p w14:paraId="33DC2841" w14:textId="192E1DE1" w:rsidR="003D1A84" w:rsidRDefault="003D1A84" w:rsidP="003D1A84"/>
    <w:p w14:paraId="2001162A" w14:textId="75052AAE" w:rsidR="003D1A84" w:rsidRPr="003D1A84" w:rsidRDefault="003D1A84" w:rsidP="003D1A84"/>
    <w:p w14:paraId="5A04A4C5" w14:textId="0D044C8E" w:rsidR="00000051" w:rsidRDefault="00A7094C" w:rsidP="003D1A84">
      <w:pPr>
        <w:jc w:val="right"/>
      </w:pPr>
      <w:r>
        <w:t xml:space="preserve">               </w:t>
      </w:r>
    </w:p>
    <w:p w14:paraId="3A6AAD6B" w14:textId="62435E2E" w:rsidR="00000051" w:rsidRDefault="00000051" w:rsidP="003D1A84">
      <w:pPr>
        <w:jc w:val="right"/>
      </w:pPr>
      <w:r>
        <w:rPr>
          <w:rFonts w:ascii="Calibri"/>
          <w:noProof/>
          <w:sz w:val="24"/>
          <w:szCs w:val="24"/>
        </w:rPr>
        <w:drawing>
          <wp:anchor distT="0" distB="0" distL="114300" distR="114300" simplePos="0" relativeHeight="251661312" behindDoc="0" locked="0" layoutInCell="1" allowOverlap="1" wp14:anchorId="346BA504" wp14:editId="449BED5B">
            <wp:simplePos x="0" y="0"/>
            <wp:positionH relativeFrom="column">
              <wp:posOffset>4757420</wp:posOffset>
            </wp:positionH>
            <wp:positionV relativeFrom="paragraph">
              <wp:posOffset>756920</wp:posOffset>
            </wp:positionV>
            <wp:extent cx="1840230" cy="1840230"/>
            <wp:effectExtent l="0" t="0" r="0" b="0"/>
            <wp:wrapSquare wrapText="bothSides"/>
            <wp:docPr id="2" name="Picture 2" descr="../All/Canopy%20Docs/Canopy%20Logos/Vision-Circl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Canopy%20Docs/Canopy%20Logos/Vision-Circle-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230" cy="184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BC0CF" w14:textId="50BEF91C" w:rsidR="00000051" w:rsidRDefault="00000051" w:rsidP="003D1A84">
      <w:pPr>
        <w:jc w:val="right"/>
      </w:pPr>
    </w:p>
    <w:p w14:paraId="71707DFE" w14:textId="41AAF444" w:rsidR="00000051" w:rsidRDefault="00000051" w:rsidP="003D1A84">
      <w:pPr>
        <w:jc w:val="right"/>
      </w:pPr>
    </w:p>
    <w:p w14:paraId="039E6D57" w14:textId="1F48ABC5" w:rsidR="00000051" w:rsidRDefault="00000051" w:rsidP="003D1A84">
      <w:pPr>
        <w:jc w:val="right"/>
      </w:pPr>
    </w:p>
    <w:p w14:paraId="504E26DE" w14:textId="77777777" w:rsidR="007C0B58" w:rsidRDefault="007C0B58" w:rsidP="003D1A84">
      <w:pPr>
        <w:jc w:val="right"/>
      </w:pPr>
    </w:p>
    <w:p w14:paraId="6135F973" w14:textId="77777777" w:rsidR="007C0B58" w:rsidRDefault="007C0B58" w:rsidP="003D1A84">
      <w:pPr>
        <w:jc w:val="right"/>
      </w:pPr>
    </w:p>
    <w:p w14:paraId="609C131A" w14:textId="77777777" w:rsidR="007C0B58" w:rsidRDefault="007C0B58" w:rsidP="007C0B58"/>
    <w:p w14:paraId="532B17A8" w14:textId="77777777" w:rsidR="007C0B58" w:rsidRPr="007C0B58" w:rsidRDefault="007C0B58" w:rsidP="007C0B58">
      <w:pPr>
        <w:widowControl/>
        <w:rPr>
          <w:rFonts w:ascii="Calibri" w:hAnsi="Calibri" w:cs="Times New Roman"/>
          <w:sz w:val="24"/>
          <w:szCs w:val="24"/>
        </w:rPr>
      </w:pPr>
      <w:r w:rsidRPr="007C0B58">
        <w:rPr>
          <w:rFonts w:ascii="Calibri" w:hAnsi="Calibri" w:cs="Arial"/>
          <w:b/>
          <w:bCs/>
          <w:color w:val="000000"/>
          <w:sz w:val="24"/>
          <w:szCs w:val="24"/>
        </w:rPr>
        <w:t>The SWFI Child Care Learning Community’s Guiding Principles</w:t>
      </w:r>
    </w:p>
    <w:p w14:paraId="405CABFA" w14:textId="77777777" w:rsidR="007C0B58" w:rsidRPr="007C0B58" w:rsidRDefault="007C0B58" w:rsidP="007C0B58">
      <w:pPr>
        <w:widowControl/>
        <w:rPr>
          <w:rFonts w:ascii="Calibri" w:eastAsia="Times New Roman" w:hAnsi="Calibri" w:cs="Times New Roman"/>
          <w:sz w:val="24"/>
          <w:szCs w:val="24"/>
        </w:rPr>
      </w:pPr>
    </w:p>
    <w:p w14:paraId="1458AF9D" w14:textId="77777777" w:rsidR="000D196F" w:rsidRDefault="007C0B58" w:rsidP="007C0B58">
      <w:pPr>
        <w:widowControl/>
        <w:rPr>
          <w:rFonts w:ascii="Calibri" w:hAnsi="Calibri" w:cs="Arial"/>
          <w:iCs/>
          <w:color w:val="000000"/>
          <w:sz w:val="24"/>
          <w:szCs w:val="24"/>
        </w:rPr>
      </w:pPr>
      <w:r w:rsidRPr="007C0B58">
        <w:rPr>
          <w:rFonts w:ascii="Calibri" w:hAnsi="Calibri" w:cs="Arial"/>
          <w:iCs/>
          <w:color w:val="000000"/>
          <w:sz w:val="24"/>
          <w:szCs w:val="24"/>
        </w:rPr>
        <w:t xml:space="preserve">During the initial meeting of the SWFI Child Care Learning Community on June 12, 2017, the group discussed what they believed to be possible through the efforts of the Learning Community. Specifically, they </w:t>
      </w:r>
      <w:proofErr w:type="gramStart"/>
      <w:r w:rsidRPr="007C0B58">
        <w:rPr>
          <w:rFonts w:ascii="Calibri" w:hAnsi="Calibri" w:cs="Arial"/>
          <w:iCs/>
          <w:color w:val="000000"/>
          <w:sz w:val="24"/>
          <w:szCs w:val="24"/>
        </w:rPr>
        <w:t>were asked</w:t>
      </w:r>
      <w:proofErr w:type="gramEnd"/>
      <w:r w:rsidRPr="007C0B58">
        <w:rPr>
          <w:rFonts w:ascii="Calibri" w:hAnsi="Calibri" w:cs="Arial"/>
          <w:iCs/>
          <w:color w:val="000000"/>
          <w:sz w:val="24"/>
          <w:szCs w:val="24"/>
        </w:rPr>
        <w:t xml:space="preserve"> to discuss the results they hoped to accomplish together and strategies they thought could produce those results. While some concrete strategies and outcomes </w:t>
      </w:r>
      <w:proofErr w:type="gramStart"/>
      <w:r w:rsidRPr="007C0B58">
        <w:rPr>
          <w:rFonts w:ascii="Calibri" w:hAnsi="Calibri" w:cs="Arial"/>
          <w:iCs/>
          <w:color w:val="000000"/>
          <w:sz w:val="24"/>
          <w:szCs w:val="24"/>
        </w:rPr>
        <w:t>were identified</w:t>
      </w:r>
      <w:proofErr w:type="gramEnd"/>
      <w:r w:rsidRPr="007C0B58">
        <w:rPr>
          <w:rFonts w:ascii="Calibri" w:hAnsi="Calibri" w:cs="Arial"/>
          <w:iCs/>
          <w:color w:val="000000"/>
          <w:sz w:val="24"/>
          <w:szCs w:val="24"/>
        </w:rPr>
        <w:t xml:space="preserve">, the majority of the conversation was about the nature, characteristics, qualities, and values that they hoped would be true of the process and outcomes. There were common themes that emerged from the small groups conversations. These themes revealed the collective values of the group and serve as principles to </w:t>
      </w:r>
      <w:r w:rsidR="000D196F">
        <w:rPr>
          <w:rFonts w:ascii="Calibri" w:hAnsi="Calibri" w:cs="Arial"/>
          <w:iCs/>
          <w:color w:val="000000"/>
          <w:sz w:val="24"/>
          <w:szCs w:val="24"/>
        </w:rPr>
        <w:t xml:space="preserve">guide the Learning Community’s </w:t>
      </w:r>
      <w:r w:rsidRPr="007C0B58">
        <w:rPr>
          <w:rFonts w:ascii="Calibri" w:hAnsi="Calibri" w:cs="Arial"/>
          <w:iCs/>
          <w:color w:val="000000"/>
          <w:sz w:val="24"/>
          <w:szCs w:val="24"/>
        </w:rPr>
        <w:t xml:space="preserve">decisions and efforts. </w:t>
      </w:r>
    </w:p>
    <w:p w14:paraId="5AD116BC" w14:textId="77777777" w:rsidR="000D196F" w:rsidRDefault="000D196F" w:rsidP="007C0B58">
      <w:pPr>
        <w:widowControl/>
        <w:rPr>
          <w:rFonts w:ascii="Calibri" w:hAnsi="Calibri" w:cs="Arial"/>
          <w:iCs/>
          <w:color w:val="000000"/>
          <w:sz w:val="24"/>
          <w:szCs w:val="24"/>
        </w:rPr>
      </w:pPr>
    </w:p>
    <w:p w14:paraId="3E3E6CBD" w14:textId="060CA6C3" w:rsidR="007C0B58" w:rsidRPr="007C0B58" w:rsidRDefault="007C0B58" w:rsidP="007C0B58">
      <w:pPr>
        <w:widowControl/>
        <w:rPr>
          <w:rFonts w:ascii="Calibri" w:hAnsi="Calibri" w:cs="Times New Roman"/>
          <w:sz w:val="24"/>
          <w:szCs w:val="24"/>
        </w:rPr>
      </w:pPr>
      <w:r w:rsidRPr="00CA2558">
        <w:rPr>
          <w:rFonts w:ascii="Calibri" w:hAnsi="Calibri" w:cs="Arial"/>
          <w:iCs/>
          <w:color w:val="000000"/>
          <w:sz w:val="24"/>
          <w:szCs w:val="24"/>
        </w:rPr>
        <w:t xml:space="preserve">We commit to using the </w:t>
      </w:r>
      <w:r w:rsidR="00CA2558" w:rsidRPr="00CA2558">
        <w:rPr>
          <w:rFonts w:ascii="Calibri" w:hAnsi="Calibri" w:cs="Arial"/>
          <w:iCs/>
          <w:color w:val="000000"/>
          <w:sz w:val="24"/>
          <w:szCs w:val="24"/>
        </w:rPr>
        <w:t>following guiding</w:t>
      </w:r>
      <w:r w:rsidRPr="007C0B58">
        <w:rPr>
          <w:rFonts w:ascii="Calibri" w:hAnsi="Calibri" w:cs="Arial"/>
          <w:iCs/>
          <w:color w:val="000000"/>
          <w:sz w:val="24"/>
          <w:szCs w:val="24"/>
        </w:rPr>
        <w:t xml:space="preserve"> principles</w:t>
      </w:r>
      <w:r w:rsidR="000D196F">
        <w:rPr>
          <w:rFonts w:ascii="Calibri" w:hAnsi="Calibri" w:cs="Arial"/>
          <w:iCs/>
          <w:color w:val="000000"/>
          <w:sz w:val="24"/>
          <w:szCs w:val="24"/>
        </w:rPr>
        <w:t>, developed by the Learning Community,</w:t>
      </w:r>
      <w:r w:rsidRPr="007C0B58">
        <w:rPr>
          <w:rFonts w:ascii="Calibri" w:hAnsi="Calibri" w:cs="Arial"/>
          <w:iCs/>
          <w:color w:val="000000"/>
          <w:sz w:val="24"/>
          <w:szCs w:val="24"/>
        </w:rPr>
        <w:t xml:space="preserve"> as a checklist to </w:t>
      </w:r>
      <w:r w:rsidR="000D196F">
        <w:rPr>
          <w:rFonts w:ascii="Calibri" w:hAnsi="Calibri" w:cs="Arial"/>
          <w:iCs/>
          <w:color w:val="000000"/>
          <w:sz w:val="24"/>
          <w:szCs w:val="24"/>
        </w:rPr>
        <w:t>filter</w:t>
      </w:r>
      <w:r w:rsidRPr="007C0B58">
        <w:rPr>
          <w:rFonts w:ascii="Calibri" w:hAnsi="Calibri" w:cs="Arial"/>
          <w:iCs/>
          <w:color w:val="000000"/>
          <w:sz w:val="24"/>
          <w:szCs w:val="24"/>
        </w:rPr>
        <w:t xml:space="preserve"> ideas and solutions though during decision-making processes.</w:t>
      </w:r>
    </w:p>
    <w:p w14:paraId="484C3A25" w14:textId="77777777" w:rsidR="007C0B58" w:rsidRPr="007C0B58" w:rsidRDefault="007C0B58" w:rsidP="007C0B58">
      <w:pPr>
        <w:widowControl/>
        <w:rPr>
          <w:rFonts w:ascii="Calibri" w:eastAsia="Times New Roman" w:hAnsi="Calibri" w:cs="Times New Roman"/>
          <w:sz w:val="24"/>
          <w:szCs w:val="24"/>
        </w:rPr>
      </w:pPr>
    </w:p>
    <w:p w14:paraId="2F5F6706" w14:textId="77777777" w:rsidR="007C0B58" w:rsidRPr="007C0B58" w:rsidRDefault="007C0B58" w:rsidP="007C0B58">
      <w:pPr>
        <w:widowControl/>
        <w:numPr>
          <w:ilvl w:val="0"/>
          <w:numId w:val="2"/>
        </w:numPr>
        <w:textAlignment w:val="baseline"/>
        <w:rPr>
          <w:rFonts w:ascii="Calibri" w:hAnsi="Calibri" w:cs="Arial"/>
          <w:b/>
          <w:bCs/>
          <w:color w:val="000000"/>
          <w:sz w:val="24"/>
          <w:szCs w:val="24"/>
        </w:rPr>
      </w:pPr>
      <w:r w:rsidRPr="007C0B58">
        <w:rPr>
          <w:rFonts w:ascii="Calibri" w:hAnsi="Calibri" w:cs="Arial"/>
          <w:b/>
          <w:bCs/>
          <w:color w:val="000000"/>
          <w:sz w:val="24"/>
          <w:szCs w:val="24"/>
        </w:rPr>
        <w:t>Solutions are sustainable</w:t>
      </w:r>
    </w:p>
    <w:p w14:paraId="7A0012E3" w14:textId="77777777" w:rsidR="007C0B58" w:rsidRPr="007C0B58" w:rsidRDefault="007C0B58" w:rsidP="007C0B58">
      <w:pPr>
        <w:widowControl/>
        <w:numPr>
          <w:ilvl w:val="0"/>
          <w:numId w:val="2"/>
        </w:numPr>
        <w:textAlignment w:val="baseline"/>
        <w:rPr>
          <w:rFonts w:ascii="Calibri" w:hAnsi="Calibri" w:cs="Arial"/>
          <w:b/>
          <w:bCs/>
          <w:color w:val="000000"/>
          <w:sz w:val="24"/>
          <w:szCs w:val="24"/>
        </w:rPr>
      </w:pPr>
      <w:r w:rsidRPr="007C0B58">
        <w:rPr>
          <w:rFonts w:ascii="Calibri" w:hAnsi="Calibri" w:cs="Arial"/>
          <w:b/>
          <w:bCs/>
          <w:color w:val="000000"/>
          <w:sz w:val="24"/>
          <w:szCs w:val="24"/>
        </w:rPr>
        <w:t>Solutions are scalable</w:t>
      </w:r>
    </w:p>
    <w:p w14:paraId="6FE19A21" w14:textId="77777777" w:rsidR="007C0B58" w:rsidRPr="007C0B58" w:rsidRDefault="007C0B58" w:rsidP="007C0B58">
      <w:pPr>
        <w:widowControl/>
        <w:numPr>
          <w:ilvl w:val="0"/>
          <w:numId w:val="2"/>
        </w:numPr>
        <w:textAlignment w:val="baseline"/>
        <w:rPr>
          <w:rFonts w:ascii="Calibri" w:hAnsi="Calibri" w:cs="Arial"/>
          <w:b/>
          <w:bCs/>
          <w:color w:val="000000"/>
          <w:sz w:val="24"/>
          <w:szCs w:val="24"/>
        </w:rPr>
      </w:pPr>
      <w:r w:rsidRPr="007C0B58">
        <w:rPr>
          <w:rFonts w:ascii="Calibri" w:hAnsi="Calibri" w:cs="Arial"/>
          <w:b/>
          <w:bCs/>
          <w:color w:val="000000"/>
          <w:sz w:val="24"/>
          <w:szCs w:val="24"/>
        </w:rPr>
        <w:t>Solutions improve systems</w:t>
      </w:r>
    </w:p>
    <w:p w14:paraId="3CE2D402" w14:textId="77777777" w:rsidR="007C0B58" w:rsidRPr="007C0B58" w:rsidRDefault="007C0B58" w:rsidP="007C0B58">
      <w:pPr>
        <w:widowControl/>
        <w:numPr>
          <w:ilvl w:val="0"/>
          <w:numId w:val="2"/>
        </w:numPr>
        <w:textAlignment w:val="baseline"/>
        <w:rPr>
          <w:rFonts w:ascii="Calibri" w:hAnsi="Calibri" w:cs="Arial"/>
          <w:b/>
          <w:bCs/>
          <w:color w:val="000000"/>
          <w:sz w:val="24"/>
          <w:szCs w:val="24"/>
        </w:rPr>
      </w:pPr>
      <w:r w:rsidRPr="007C0B58">
        <w:rPr>
          <w:rFonts w:ascii="Calibri" w:hAnsi="Calibri" w:cs="Arial"/>
          <w:b/>
          <w:bCs/>
          <w:color w:val="000000"/>
          <w:sz w:val="24"/>
          <w:szCs w:val="24"/>
        </w:rPr>
        <w:t>Solutions address root causes and barriers</w:t>
      </w:r>
    </w:p>
    <w:p w14:paraId="64EC197B" w14:textId="77777777" w:rsidR="007C0B58" w:rsidRPr="007C0B58" w:rsidRDefault="007C0B58" w:rsidP="007C0B58">
      <w:pPr>
        <w:widowControl/>
        <w:numPr>
          <w:ilvl w:val="0"/>
          <w:numId w:val="2"/>
        </w:numPr>
        <w:textAlignment w:val="baseline"/>
        <w:rPr>
          <w:rFonts w:ascii="Calibri" w:hAnsi="Calibri" w:cs="Arial"/>
          <w:b/>
          <w:bCs/>
          <w:color w:val="000000"/>
          <w:sz w:val="24"/>
          <w:szCs w:val="24"/>
        </w:rPr>
      </w:pPr>
      <w:r w:rsidRPr="007C0B58">
        <w:rPr>
          <w:rFonts w:ascii="Calibri" w:hAnsi="Calibri" w:cs="Arial"/>
          <w:b/>
          <w:bCs/>
          <w:color w:val="000000"/>
          <w:sz w:val="24"/>
          <w:szCs w:val="24"/>
        </w:rPr>
        <w:t>Solutions respond to students’ lived experiences and goals</w:t>
      </w:r>
    </w:p>
    <w:p w14:paraId="509A6BD5" w14:textId="77777777" w:rsidR="007C0B58" w:rsidRPr="007C0B58" w:rsidRDefault="007C0B58" w:rsidP="007C0B58">
      <w:pPr>
        <w:widowControl/>
        <w:numPr>
          <w:ilvl w:val="0"/>
          <w:numId w:val="2"/>
        </w:numPr>
        <w:textAlignment w:val="baseline"/>
        <w:rPr>
          <w:rFonts w:ascii="Calibri" w:hAnsi="Calibri" w:cs="Arial"/>
          <w:b/>
          <w:bCs/>
          <w:color w:val="000000"/>
          <w:sz w:val="24"/>
          <w:szCs w:val="24"/>
        </w:rPr>
      </w:pPr>
      <w:r w:rsidRPr="007C0B58">
        <w:rPr>
          <w:rFonts w:ascii="Calibri" w:hAnsi="Calibri" w:cs="Arial"/>
          <w:b/>
          <w:bCs/>
          <w:color w:val="000000"/>
          <w:sz w:val="24"/>
          <w:szCs w:val="24"/>
        </w:rPr>
        <w:t>Solutions considers a variety of care models to honor student choice</w:t>
      </w:r>
    </w:p>
    <w:p w14:paraId="4F27B6A6" w14:textId="77777777" w:rsidR="007C0B58" w:rsidRPr="007C0B58" w:rsidRDefault="007C0B58" w:rsidP="007C0B58">
      <w:pPr>
        <w:widowControl/>
        <w:numPr>
          <w:ilvl w:val="0"/>
          <w:numId w:val="2"/>
        </w:numPr>
        <w:textAlignment w:val="baseline"/>
        <w:rPr>
          <w:rFonts w:ascii="Calibri" w:hAnsi="Calibri" w:cs="Arial"/>
          <w:b/>
          <w:bCs/>
          <w:color w:val="000000"/>
          <w:sz w:val="24"/>
          <w:szCs w:val="24"/>
        </w:rPr>
      </w:pPr>
      <w:r w:rsidRPr="007C0B58">
        <w:rPr>
          <w:rFonts w:ascii="Calibri" w:hAnsi="Calibri" w:cs="Arial"/>
          <w:b/>
          <w:bCs/>
          <w:color w:val="000000"/>
          <w:sz w:val="24"/>
          <w:szCs w:val="24"/>
        </w:rPr>
        <w:t>Solutions promotes partnership and collaboration</w:t>
      </w:r>
    </w:p>
    <w:p w14:paraId="5E95B545" w14:textId="77777777" w:rsidR="007C0B58" w:rsidRDefault="007C0B58" w:rsidP="007C0B58"/>
    <w:p w14:paraId="1CAEA56E" w14:textId="78BDFE8D" w:rsidR="00000051" w:rsidRDefault="00000051" w:rsidP="003D1A84">
      <w:pPr>
        <w:jc w:val="right"/>
      </w:pPr>
    </w:p>
    <w:p w14:paraId="7DCA87D8" w14:textId="49EEF85E" w:rsidR="009C7FE9" w:rsidRPr="003D1A84" w:rsidRDefault="009C7FE9" w:rsidP="00000051"/>
    <w:sectPr w:rsidR="009C7FE9" w:rsidRPr="003D1A84" w:rsidSect="00A7094C">
      <w:head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1D20" w14:textId="77777777" w:rsidR="00615A64" w:rsidRDefault="00615A64" w:rsidP="00615A64">
      <w:r>
        <w:separator/>
      </w:r>
    </w:p>
  </w:endnote>
  <w:endnote w:type="continuationSeparator" w:id="0">
    <w:p w14:paraId="2C706240" w14:textId="77777777" w:rsidR="00615A64" w:rsidRDefault="00615A64" w:rsidP="0061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8277" w14:textId="77777777" w:rsidR="00615A64" w:rsidRDefault="00615A64" w:rsidP="00615A64">
      <w:r>
        <w:separator/>
      </w:r>
    </w:p>
  </w:footnote>
  <w:footnote w:type="continuationSeparator" w:id="0">
    <w:p w14:paraId="7DDD6ECB" w14:textId="77777777" w:rsidR="00615A64" w:rsidRDefault="00615A64" w:rsidP="0061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FB3B" w14:textId="0D866884" w:rsidR="00615A64" w:rsidRDefault="00615A64" w:rsidP="00615A64">
    <w:pPr>
      <w:pStyle w:val="Header"/>
      <w:jc w:val="center"/>
    </w:pPr>
    <w:r>
      <w:rPr>
        <w:noProof/>
      </w:rPr>
      <w:drawing>
        <wp:inline distT="0" distB="0" distL="0" distR="0" wp14:anchorId="7864496C" wp14:editId="0D676ED2">
          <wp:extent cx="2333097"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Black-and-Red.jpg"/>
                  <pic:cNvPicPr/>
                </pic:nvPicPr>
                <pic:blipFill>
                  <a:blip r:embed="rId1">
                    <a:extLst>
                      <a:ext uri="{28A0092B-C50C-407E-A947-70E740481C1C}">
                        <a14:useLocalDpi xmlns:a14="http://schemas.microsoft.com/office/drawing/2010/main" val="0"/>
                      </a:ext>
                    </a:extLst>
                  </a:blip>
                  <a:stretch>
                    <a:fillRect/>
                  </a:stretch>
                </pic:blipFill>
                <pic:spPr>
                  <a:xfrm>
                    <a:off x="0" y="0"/>
                    <a:ext cx="2334301" cy="876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1B0"/>
    <w:multiLevelType w:val="multilevel"/>
    <w:tmpl w:val="E50A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E4B98"/>
    <w:multiLevelType w:val="hybridMultilevel"/>
    <w:tmpl w:val="766C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E9"/>
    <w:rsid w:val="00000051"/>
    <w:rsid w:val="000D196F"/>
    <w:rsid w:val="001624A7"/>
    <w:rsid w:val="001833C7"/>
    <w:rsid w:val="00254F6E"/>
    <w:rsid w:val="003D1A84"/>
    <w:rsid w:val="003F6393"/>
    <w:rsid w:val="00615A64"/>
    <w:rsid w:val="00763B78"/>
    <w:rsid w:val="007B129A"/>
    <w:rsid w:val="007C0B58"/>
    <w:rsid w:val="00956168"/>
    <w:rsid w:val="00992421"/>
    <w:rsid w:val="009C7FE9"/>
    <w:rsid w:val="009F4283"/>
    <w:rsid w:val="00A7094C"/>
    <w:rsid w:val="00B27533"/>
    <w:rsid w:val="00C14F1B"/>
    <w:rsid w:val="00C73381"/>
    <w:rsid w:val="00CA2558"/>
    <w:rsid w:val="00CF1DE2"/>
    <w:rsid w:val="00D272E2"/>
    <w:rsid w:val="00D41FD5"/>
    <w:rsid w:val="00D472A8"/>
    <w:rsid w:val="00E22C03"/>
    <w:rsid w:val="00E47627"/>
    <w:rsid w:val="00F450AC"/>
    <w:rsid w:val="00FC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4F6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7FE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FE9"/>
    <w:pPr>
      <w:ind w:left="607"/>
    </w:pPr>
    <w:rPr>
      <w:rFonts w:ascii="Calibri" w:eastAsia="Calibri" w:hAnsi="Calibri"/>
      <w:sz w:val="28"/>
      <w:szCs w:val="28"/>
    </w:rPr>
  </w:style>
  <w:style w:type="character" w:customStyle="1" w:styleId="BodyTextChar">
    <w:name w:val="Body Text Char"/>
    <w:basedOn w:val="DefaultParagraphFont"/>
    <w:link w:val="BodyText"/>
    <w:uiPriority w:val="1"/>
    <w:rsid w:val="009C7FE9"/>
    <w:rPr>
      <w:rFonts w:ascii="Calibri" w:eastAsia="Calibri" w:hAnsi="Calibri"/>
      <w:sz w:val="28"/>
      <w:szCs w:val="28"/>
    </w:rPr>
  </w:style>
  <w:style w:type="paragraph" w:styleId="ListParagraph">
    <w:name w:val="List Paragraph"/>
    <w:basedOn w:val="Normal"/>
    <w:uiPriority w:val="34"/>
    <w:qFormat/>
    <w:rsid w:val="009C7FE9"/>
  </w:style>
  <w:style w:type="paragraph" w:customStyle="1" w:styleId="TableParagraph">
    <w:name w:val="Table Paragraph"/>
    <w:basedOn w:val="Normal"/>
    <w:uiPriority w:val="1"/>
    <w:qFormat/>
    <w:rsid w:val="003D1A84"/>
  </w:style>
  <w:style w:type="table" w:styleId="TableGrid">
    <w:name w:val="Table Grid"/>
    <w:basedOn w:val="TableNormal"/>
    <w:uiPriority w:val="39"/>
    <w:rsid w:val="0000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0B58"/>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15A64"/>
    <w:pPr>
      <w:tabs>
        <w:tab w:val="center" w:pos="4680"/>
        <w:tab w:val="right" w:pos="9360"/>
      </w:tabs>
    </w:pPr>
  </w:style>
  <w:style w:type="character" w:customStyle="1" w:styleId="HeaderChar">
    <w:name w:val="Header Char"/>
    <w:basedOn w:val="DefaultParagraphFont"/>
    <w:link w:val="Header"/>
    <w:uiPriority w:val="99"/>
    <w:rsid w:val="00615A64"/>
    <w:rPr>
      <w:sz w:val="22"/>
      <w:szCs w:val="22"/>
    </w:rPr>
  </w:style>
  <w:style w:type="paragraph" w:styleId="Footer">
    <w:name w:val="footer"/>
    <w:basedOn w:val="Normal"/>
    <w:link w:val="FooterChar"/>
    <w:uiPriority w:val="99"/>
    <w:unhideWhenUsed/>
    <w:rsid w:val="00615A64"/>
    <w:pPr>
      <w:tabs>
        <w:tab w:val="center" w:pos="4680"/>
        <w:tab w:val="right" w:pos="9360"/>
      </w:tabs>
    </w:pPr>
  </w:style>
  <w:style w:type="character" w:customStyle="1" w:styleId="FooterChar">
    <w:name w:val="Footer Char"/>
    <w:basedOn w:val="DefaultParagraphFont"/>
    <w:link w:val="Footer"/>
    <w:uiPriority w:val="99"/>
    <w:rsid w:val="00615A64"/>
    <w:rPr>
      <w:sz w:val="22"/>
      <w:szCs w:val="22"/>
    </w:rPr>
  </w:style>
  <w:style w:type="paragraph" w:styleId="BalloonText">
    <w:name w:val="Balloon Text"/>
    <w:basedOn w:val="Normal"/>
    <w:link w:val="BalloonTextChar"/>
    <w:uiPriority w:val="99"/>
    <w:semiHidden/>
    <w:unhideWhenUsed/>
    <w:rsid w:val="00615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7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Chaney</dc:creator>
  <cp:keywords/>
  <dc:description/>
  <cp:lastModifiedBy>Vialpando, Victor</cp:lastModifiedBy>
  <cp:revision>2</cp:revision>
  <cp:lastPrinted>2017-09-08T20:00:00Z</cp:lastPrinted>
  <dcterms:created xsi:type="dcterms:W3CDTF">2017-09-08T20:01:00Z</dcterms:created>
  <dcterms:modified xsi:type="dcterms:W3CDTF">2017-09-08T20:01:00Z</dcterms:modified>
</cp:coreProperties>
</file>