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8F5A" w14:textId="77777777" w:rsidR="0037365F" w:rsidRPr="0037365F" w:rsidRDefault="0037365F" w:rsidP="0037365F">
      <w:pPr>
        <w:pStyle w:val="Level1Heading"/>
        <w:rPr>
          <w:sz w:val="8"/>
        </w:rPr>
      </w:pPr>
      <w:bookmarkStart w:id="0" w:name="_GoBack"/>
      <w:bookmarkEnd w:id="0"/>
    </w:p>
    <w:p w14:paraId="498F748A" w14:textId="77777777" w:rsidR="000172AE" w:rsidRDefault="00D50599" w:rsidP="001331B0">
      <w:pPr>
        <w:pStyle w:val="Level1Heading"/>
        <w:spacing w:after="0"/>
      </w:pPr>
      <w:r>
        <w:t xml:space="preserve">NorthEast Denver Colorado </w:t>
      </w:r>
      <w:r w:rsidR="00373A77" w:rsidRPr="00243A11">
        <w:rPr>
          <w:i/>
        </w:rPr>
        <w:t>East5ide</w:t>
      </w:r>
      <w:r w:rsidR="00243A11" w:rsidRPr="00243A11">
        <w:rPr>
          <w:i/>
        </w:rPr>
        <w:t xml:space="preserve"> Unified|Unido</w:t>
      </w:r>
      <w:r w:rsidR="00373A77">
        <w:t xml:space="preserve"> </w:t>
      </w:r>
    </w:p>
    <w:p w14:paraId="33ED6FD3" w14:textId="1F76A42E" w:rsidR="0037365F" w:rsidRPr="00D57520" w:rsidRDefault="0037365F" w:rsidP="001331B0">
      <w:pPr>
        <w:pStyle w:val="Level1Heading"/>
        <w:spacing w:after="0"/>
      </w:pPr>
      <w:r>
        <w:t xml:space="preserve">Learning and evaluation </w:t>
      </w:r>
      <w:r w:rsidRPr="00D57520">
        <w:t xml:space="preserve">Site Visit </w:t>
      </w:r>
      <w:r>
        <w:t xml:space="preserve"> </w:t>
      </w:r>
    </w:p>
    <w:p w14:paraId="36E7BC82" w14:textId="77777777" w:rsidR="005F2D9B" w:rsidRDefault="002C132E" w:rsidP="00CC66B1">
      <w:pPr>
        <w:pStyle w:val="Level2Heading"/>
      </w:pPr>
      <w:r>
        <w:t>Introduction</w:t>
      </w:r>
      <w:r w:rsidR="00B4293C">
        <w:t xml:space="preserve">  </w:t>
      </w:r>
    </w:p>
    <w:p w14:paraId="73378C4F" w14:textId="2A2F91D3" w:rsidR="00121D87" w:rsidRPr="0054052C" w:rsidRDefault="00243A11" w:rsidP="0054052C">
      <w:pPr>
        <w:pStyle w:val="Body-CSI"/>
      </w:pPr>
      <w:r w:rsidRPr="0054052C">
        <w:t xml:space="preserve">In April </w:t>
      </w:r>
      <w:r w:rsidR="0001255F" w:rsidRPr="0054052C">
        <w:t>2017,</w:t>
      </w:r>
      <w:r w:rsidR="00CC66B1" w:rsidRPr="0054052C">
        <w:t xml:space="preserve"> the BUILD</w:t>
      </w:r>
      <w:r w:rsidR="0001255F" w:rsidRPr="0054052C">
        <w:t xml:space="preserve"> Health Challenge</w:t>
      </w:r>
      <w:r w:rsidR="00CC66B1" w:rsidRPr="0054052C">
        <w:t xml:space="preserve"> evaluation team from Spark Policy Institute conducted a </w:t>
      </w:r>
      <w:r w:rsidR="0001255F" w:rsidRPr="0054052C">
        <w:t>two day</w:t>
      </w:r>
      <w:r w:rsidR="002A37DB" w:rsidRPr="0054052C">
        <w:t xml:space="preserve"> </w:t>
      </w:r>
      <w:r w:rsidR="00CC66B1" w:rsidRPr="0054052C">
        <w:t xml:space="preserve">site visit with the </w:t>
      </w:r>
      <w:r w:rsidRPr="0054052C">
        <w:t>Northeast Denver Colorado BUI</w:t>
      </w:r>
      <w:r w:rsidR="00CC66B1" w:rsidRPr="0054052C">
        <w:t xml:space="preserve">LD </w:t>
      </w:r>
      <w:r w:rsidR="00FB2C9D" w:rsidRPr="0054052C">
        <w:t>collaboration</w:t>
      </w:r>
      <w:r w:rsidR="00CC66B1" w:rsidRPr="0054052C">
        <w:t xml:space="preserve">, </w:t>
      </w:r>
      <w:r w:rsidRPr="00D6264E">
        <w:rPr>
          <w:i/>
        </w:rPr>
        <w:t>East5ide Unified|Unido</w:t>
      </w:r>
      <w:r w:rsidR="00CC66B1" w:rsidRPr="0054052C">
        <w:t>. The</w:t>
      </w:r>
      <w:r w:rsidR="0001255F" w:rsidRPr="0054052C">
        <w:t xml:space="preserve"> goals of the</w:t>
      </w:r>
      <w:r w:rsidR="00CC66B1" w:rsidRPr="0054052C">
        <w:t xml:space="preserve"> BUILD eva</w:t>
      </w:r>
      <w:r w:rsidR="0001255F" w:rsidRPr="0054052C">
        <w:t>luation are to establish</w:t>
      </w:r>
      <w:r w:rsidR="00CC66B1" w:rsidRPr="0054052C">
        <w:t xml:space="preserve"> an evidence</w:t>
      </w:r>
      <w:r w:rsidR="00932B87" w:rsidRPr="0054052C">
        <w:t xml:space="preserve"> </w:t>
      </w:r>
      <w:r w:rsidR="00CC66B1" w:rsidRPr="0054052C">
        <w:t xml:space="preserve">base for the BUILD approach and to refine the BUILD approach at the local level. </w:t>
      </w:r>
    </w:p>
    <w:p w14:paraId="350E9EAC" w14:textId="0E8029FE" w:rsidR="00CC66B1" w:rsidRPr="0054052C" w:rsidRDefault="00CC66B1" w:rsidP="0054052C">
      <w:pPr>
        <w:pStyle w:val="Body-CSI"/>
      </w:pPr>
      <w:r w:rsidRPr="0054052C">
        <w:t xml:space="preserve">The site visit </w:t>
      </w:r>
      <w:r w:rsidR="00DC7D1E" w:rsidRPr="0054052C">
        <w:rPr>
          <w:rFonts w:eastAsia="Calibri"/>
        </w:rPr>
        <w:t>served as an opportunity</w:t>
      </w:r>
      <w:r w:rsidRPr="0054052C">
        <w:t xml:space="preserve"> to collect examples of efforts that reflect the BUILD principles</w:t>
      </w:r>
      <w:r w:rsidR="00DC7D1E" w:rsidRPr="0054052C">
        <w:t xml:space="preserve"> at the local level</w:t>
      </w:r>
      <w:r w:rsidRPr="0054052C">
        <w:t xml:space="preserve"> and contribute to shifts in policy, regulations, funding, services, partnerships, and infrastructure, as well as emerging evidence of impact on upstream issues. </w:t>
      </w:r>
    </w:p>
    <w:p w14:paraId="303EF10B" w14:textId="43805B0D" w:rsidR="00454EA1" w:rsidRPr="0054052C" w:rsidRDefault="00CC66B1" w:rsidP="0054052C">
      <w:pPr>
        <w:pStyle w:val="Body-CSI"/>
      </w:pPr>
      <w:r w:rsidRPr="0054052C">
        <w:t xml:space="preserve">The </w:t>
      </w:r>
      <w:r w:rsidR="00DD6041">
        <w:t>key t</w:t>
      </w:r>
      <w:r w:rsidRPr="0054052C">
        <w:t xml:space="preserve">akeaways are based on </w:t>
      </w:r>
      <w:r w:rsidR="00121D87" w:rsidRPr="0054052C">
        <w:t xml:space="preserve">the evaluation team’s </w:t>
      </w:r>
      <w:r w:rsidR="00800C5E" w:rsidRPr="0054052C">
        <w:t xml:space="preserve">data collection </w:t>
      </w:r>
      <w:r w:rsidRPr="0054052C">
        <w:t xml:space="preserve">during </w:t>
      </w:r>
      <w:r w:rsidR="00121D87" w:rsidRPr="0054052C">
        <w:t xml:space="preserve">the </w:t>
      </w:r>
      <w:r w:rsidRPr="0054052C">
        <w:t>site visit and are intended to p</w:t>
      </w:r>
      <w:r w:rsidR="00E7447C" w:rsidRPr="0054052C">
        <w:t xml:space="preserve">romote discussion among the </w:t>
      </w:r>
      <w:r w:rsidR="00243A11" w:rsidRPr="00D6264E">
        <w:rPr>
          <w:i/>
        </w:rPr>
        <w:t>East5ide Unified|Unido</w:t>
      </w:r>
      <w:r w:rsidR="00243A11" w:rsidRPr="0054052C">
        <w:t xml:space="preserve"> pa</w:t>
      </w:r>
      <w:r w:rsidRPr="0054052C">
        <w:t xml:space="preserve">rtners as they move forward in their work. </w:t>
      </w:r>
    </w:p>
    <w:p w14:paraId="078BC0A4" w14:textId="79B20A22" w:rsidR="00CC66B1" w:rsidRPr="0054052C" w:rsidRDefault="00121D87" w:rsidP="0054052C">
      <w:pPr>
        <w:pStyle w:val="Body-CSI"/>
        <w:rPr>
          <w:rFonts w:eastAsia="Calibri"/>
        </w:rPr>
      </w:pPr>
      <w:r w:rsidRPr="0054052C">
        <w:t>For any questions related to this document, contact Laura Trent, Senior Consultant at Spark Policy</w:t>
      </w:r>
      <w:r w:rsidR="00205A43" w:rsidRPr="0054052C">
        <w:t xml:space="preserve"> Institute (</w:t>
      </w:r>
      <w:r w:rsidR="00E7447C" w:rsidRPr="0054052C">
        <w:t>laura@sparkpolicy.co</w:t>
      </w:r>
      <w:r w:rsidR="00CC66B1" w:rsidRPr="0054052C">
        <w:t>m</w:t>
      </w:r>
      <w:r w:rsidR="00205A43" w:rsidRPr="0054052C">
        <w:t>)</w:t>
      </w:r>
      <w:r w:rsidR="00CC66B1" w:rsidRPr="0054052C">
        <w:t>.</w:t>
      </w:r>
    </w:p>
    <w:p w14:paraId="176A0542" w14:textId="77777777" w:rsidR="0037365F" w:rsidRDefault="0084765F" w:rsidP="000C255F">
      <w:pPr>
        <w:pStyle w:val="Level2Heading"/>
      </w:pPr>
      <w:r>
        <w:t>Key Takeaways</w:t>
      </w:r>
      <w:r w:rsidR="0037365F">
        <w:t xml:space="preserve"> </w:t>
      </w:r>
    </w:p>
    <w:p w14:paraId="02D27A3A" w14:textId="0729843E" w:rsidR="008C4463" w:rsidRPr="00F57767" w:rsidRDefault="00574855" w:rsidP="00F57767">
      <w:pPr>
        <w:pStyle w:val="Body-CSI"/>
      </w:pPr>
      <w:r w:rsidRPr="00D6264E">
        <w:rPr>
          <w:i/>
        </w:rPr>
        <w:t>East5ide Unified|Unido</w:t>
      </w:r>
      <w:r w:rsidRPr="00F57767">
        <w:t xml:space="preserve"> </w:t>
      </w:r>
      <w:r w:rsidR="00AE3196" w:rsidRPr="00F57767">
        <w:t xml:space="preserve">is a </w:t>
      </w:r>
      <w:r w:rsidRPr="00F57767">
        <w:t xml:space="preserve">community-driven collaboration across five neighborhoods in northeast Denver: Clayton, Cole, Five Points, Skyland/North City Park, and Whittier. </w:t>
      </w:r>
      <w:r w:rsidR="008C4463" w:rsidRPr="00D6264E">
        <w:rPr>
          <w:i/>
        </w:rPr>
        <w:t>East5ide Unified|Unido</w:t>
      </w:r>
      <w:r w:rsidR="008C4463" w:rsidRPr="00F57767">
        <w:t xml:space="preserve"> received a one-year planning grant from the BUILD Health Challenge in 2015 and successfully submitted a proposal for a one-year </w:t>
      </w:r>
      <w:r w:rsidR="003A3E01" w:rsidRPr="00F57767">
        <w:t>planning-to-</w:t>
      </w:r>
      <w:r w:rsidR="008C4463" w:rsidRPr="00F57767">
        <w:t xml:space="preserve">implementation grant in 2016. </w:t>
      </w:r>
    </w:p>
    <w:p w14:paraId="6D3DDEB5" w14:textId="3A0D7FD9" w:rsidR="00E2543D" w:rsidRPr="00F57767" w:rsidRDefault="00574855" w:rsidP="00F57767">
      <w:pPr>
        <w:pStyle w:val="Body-CSI"/>
      </w:pPr>
      <w:r w:rsidRPr="00F57767">
        <w:t xml:space="preserve">The mission of </w:t>
      </w:r>
      <w:r w:rsidRPr="00D6264E">
        <w:rPr>
          <w:i/>
        </w:rPr>
        <w:t>East5ide Unified|Unido</w:t>
      </w:r>
      <w:r w:rsidRPr="00F57767">
        <w:t xml:space="preserve"> is to </w:t>
      </w:r>
      <w:r w:rsidRPr="00EB7C64">
        <w:rPr>
          <w:i/>
        </w:rPr>
        <w:t>build a thriving network of support systems and a communit</w:t>
      </w:r>
      <w:r w:rsidR="008C4463" w:rsidRPr="00EB7C64">
        <w:rPr>
          <w:i/>
        </w:rPr>
        <w:t>y</w:t>
      </w:r>
      <w:r w:rsidRPr="00EB7C64">
        <w:rPr>
          <w:i/>
        </w:rPr>
        <w:t xml:space="preserve">-wide commitment to leveling the playing field for </w:t>
      </w:r>
      <w:r w:rsidR="008C4463" w:rsidRPr="00EB7C64">
        <w:rPr>
          <w:i/>
        </w:rPr>
        <w:t>young children so that they can succeed in school and in life</w:t>
      </w:r>
      <w:r w:rsidR="008C4463" w:rsidRPr="00F57767">
        <w:t xml:space="preserve">.  The partnership is focusing on </w:t>
      </w:r>
      <w:r w:rsidR="00800C5E" w:rsidRPr="00F57767">
        <w:t xml:space="preserve">a broad collection of </w:t>
      </w:r>
      <w:r w:rsidR="008C4463" w:rsidRPr="00F57767">
        <w:t>upstream health factors affecting young children (age</w:t>
      </w:r>
      <w:r w:rsidR="00E2543D" w:rsidRPr="00F57767">
        <w:t>s</w:t>
      </w:r>
      <w:r w:rsidR="008C4463" w:rsidRPr="00F57767">
        <w:t xml:space="preserve"> 0-8) and their families</w:t>
      </w:r>
      <w:r w:rsidR="004C7F43" w:rsidRPr="00F57767">
        <w:t>, including financial stability, housing, male involvement, education, prenatal and child health, mental health, community safety, public benefits, and community cohesion</w:t>
      </w:r>
      <w:r w:rsidR="008C4463" w:rsidRPr="00F57767">
        <w:t>.</w:t>
      </w:r>
      <w:r w:rsidR="009D5BD0" w:rsidRPr="00F57767">
        <w:t xml:space="preserve">  </w:t>
      </w:r>
    </w:p>
    <w:p w14:paraId="2F1BF8F0" w14:textId="7995BB2A" w:rsidR="008C4463" w:rsidRPr="00F57767" w:rsidRDefault="009D5BD0" w:rsidP="00F57767">
      <w:pPr>
        <w:pStyle w:val="Body-CSI"/>
      </w:pPr>
      <w:r w:rsidRPr="00F57767">
        <w:t xml:space="preserve">The primary partners include Civic Canopy (the community-based non-profit organization); Denver Health Medical Center, </w:t>
      </w:r>
      <w:r w:rsidR="004C7F43" w:rsidRPr="00F57767">
        <w:t>Saint Joseph Hospital, Kaiser Permanente, and Presbyterian/St. Luke's Medical Center (the four hospital/health system organizations); and Denver Public Health (the local public health department).</w:t>
      </w:r>
    </w:p>
    <w:p w14:paraId="26FC0179" w14:textId="0C6191AE" w:rsidR="005A2189" w:rsidRPr="00F57767" w:rsidRDefault="00CC66B1" w:rsidP="00F57767">
      <w:pPr>
        <w:pStyle w:val="Body-CSI"/>
      </w:pPr>
      <w:r w:rsidRPr="00F57767">
        <w:t>Th</w:t>
      </w:r>
      <w:r w:rsidR="005A2189" w:rsidRPr="00F57767">
        <w:t>is summary reflect</w:t>
      </w:r>
      <w:r w:rsidR="005312CF">
        <w:t>s</w:t>
      </w:r>
      <w:r w:rsidR="005A2189" w:rsidRPr="00F57767">
        <w:t xml:space="preserve"> </w:t>
      </w:r>
      <w:r w:rsidR="00D95A9C" w:rsidRPr="00F57767">
        <w:t xml:space="preserve">insights </w:t>
      </w:r>
      <w:r w:rsidR="00121D87" w:rsidRPr="00F57767">
        <w:t xml:space="preserve">from phone and in-person </w:t>
      </w:r>
      <w:r w:rsidR="00D95A9C" w:rsidRPr="00F57767">
        <w:t xml:space="preserve">conversations with </w:t>
      </w:r>
      <w:r w:rsidR="00121D87" w:rsidRPr="00F57767">
        <w:t xml:space="preserve">the </w:t>
      </w:r>
      <w:r w:rsidR="008C4463" w:rsidRPr="00F57767">
        <w:t>Northeast Denver partner representatives and other</w:t>
      </w:r>
      <w:r w:rsidR="00121D87" w:rsidRPr="00F57767">
        <w:t xml:space="preserve"> stakeholders</w:t>
      </w:r>
      <w:r w:rsidR="00400756" w:rsidRPr="00F57767">
        <w:t>,</w:t>
      </w:r>
      <w:r w:rsidR="00D95A9C" w:rsidRPr="00F57767">
        <w:t xml:space="preserve"> </w:t>
      </w:r>
      <w:r w:rsidR="00121D87" w:rsidRPr="00F57767">
        <w:t xml:space="preserve">site visit </w:t>
      </w:r>
      <w:r w:rsidR="00D95A9C" w:rsidRPr="00F57767">
        <w:t>observation</w:t>
      </w:r>
      <w:r w:rsidR="005A2189" w:rsidRPr="00F57767">
        <w:t xml:space="preserve"> of meetings</w:t>
      </w:r>
      <w:r w:rsidR="00400756" w:rsidRPr="00F57767">
        <w:t xml:space="preserve">, and review of </w:t>
      </w:r>
      <w:r w:rsidR="005A2189" w:rsidRPr="00F57767">
        <w:t xml:space="preserve">grant proposals, reports, and other </w:t>
      </w:r>
      <w:r w:rsidR="00400756" w:rsidRPr="00F57767">
        <w:t xml:space="preserve">background materials prior to the </w:t>
      </w:r>
      <w:r w:rsidR="00121D87" w:rsidRPr="00F57767">
        <w:t xml:space="preserve">site </w:t>
      </w:r>
      <w:r w:rsidR="00400756" w:rsidRPr="00F57767">
        <w:t>visit</w:t>
      </w:r>
      <w:r w:rsidR="00D95A9C" w:rsidRPr="00F57767">
        <w:t xml:space="preserve">. </w:t>
      </w:r>
    </w:p>
    <w:p w14:paraId="71F76AD5" w14:textId="78DE1DA4" w:rsidR="00D03BF8" w:rsidRDefault="003A3E01" w:rsidP="00F57767">
      <w:pPr>
        <w:pStyle w:val="Body-CSI"/>
      </w:pPr>
      <w:r w:rsidRPr="00F57767">
        <w:t>At the time of the s</w:t>
      </w:r>
      <w:r w:rsidR="00800C5E" w:rsidRPr="00F57767">
        <w:t>ite visit (April 3-4, 2017) the</w:t>
      </w:r>
      <w:r w:rsidR="003B5980" w:rsidRPr="00F57767">
        <w:t xml:space="preserve"> </w:t>
      </w:r>
      <w:r w:rsidR="003B5980" w:rsidRPr="00412A4A">
        <w:rPr>
          <w:i/>
        </w:rPr>
        <w:t>East5ide Unified|Unido</w:t>
      </w:r>
      <w:r w:rsidR="003B5980" w:rsidRPr="00F57767">
        <w:t xml:space="preserve"> </w:t>
      </w:r>
      <w:r w:rsidRPr="00F57767">
        <w:t xml:space="preserve">partners were beginning to transition from </w:t>
      </w:r>
      <w:r w:rsidR="003B5980" w:rsidRPr="00F57767">
        <w:t xml:space="preserve">a </w:t>
      </w:r>
      <w:r w:rsidR="0064414C" w:rsidRPr="00F57767">
        <w:t xml:space="preserve">process-focused planning </w:t>
      </w:r>
      <w:r w:rsidR="005A2189" w:rsidRPr="00F57767">
        <w:t xml:space="preserve">phase to </w:t>
      </w:r>
      <w:r w:rsidR="003B5980" w:rsidRPr="00F57767">
        <w:t>an action-oriented implementation phase.</w:t>
      </w:r>
      <w:r w:rsidR="003B5980">
        <w:t xml:space="preserve"> </w:t>
      </w:r>
      <w:r w:rsidR="00D03BF8">
        <w:br w:type="page"/>
      </w:r>
    </w:p>
    <w:p w14:paraId="1D650AE3" w14:textId="77777777" w:rsidR="00677DA8" w:rsidRPr="00117BDE" w:rsidRDefault="00025A59" w:rsidP="00117BDE">
      <w:pPr>
        <w:pStyle w:val="Level3Heading"/>
        <w:rPr>
          <w:rFonts w:eastAsia="Cambria"/>
        </w:rPr>
      </w:pPr>
      <w:r w:rsidRPr="00117BDE">
        <w:rPr>
          <w:rFonts w:eastAsia="Cambria"/>
        </w:rPr>
        <w:lastRenderedPageBreak/>
        <w:t>Authentic</w:t>
      </w:r>
      <w:r w:rsidR="00DA65DC" w:rsidRPr="00117BDE">
        <w:rPr>
          <w:rFonts w:eastAsia="Cambria"/>
        </w:rPr>
        <w:t xml:space="preserve"> Community</w:t>
      </w:r>
      <w:r w:rsidR="00853A21" w:rsidRPr="00117BDE">
        <w:rPr>
          <w:rFonts w:eastAsia="Cambria"/>
        </w:rPr>
        <w:t>-Driven</w:t>
      </w:r>
      <w:r w:rsidR="00DA65DC" w:rsidRPr="00117BDE">
        <w:rPr>
          <w:rFonts w:eastAsia="Cambria"/>
        </w:rPr>
        <w:t xml:space="preserve"> Engagement</w:t>
      </w:r>
    </w:p>
    <w:p w14:paraId="71408C08" w14:textId="485F7956" w:rsidR="00DA65DC" w:rsidRDefault="00A331AA" w:rsidP="00D6264E">
      <w:pPr>
        <w:pStyle w:val="Body-CSI"/>
        <w:rPr>
          <w:rStyle w:val="BulletedChar"/>
        </w:rPr>
      </w:pPr>
      <w:r>
        <w:t>T</w:t>
      </w:r>
      <w:r w:rsidR="00800C5E">
        <w:t xml:space="preserve">he </w:t>
      </w:r>
      <w:r w:rsidR="00800C5E">
        <w:rPr>
          <w:i/>
        </w:rPr>
        <w:t>East5ide Unified|Unido</w:t>
      </w:r>
      <w:r w:rsidR="00800C5E">
        <w:t xml:space="preserve"> initiative was intentional and methodic</w:t>
      </w:r>
      <w:r w:rsidR="00767BF0">
        <w:t xml:space="preserve">al in engaging a broad, diverse group of </w:t>
      </w:r>
      <w:r w:rsidR="00800C5E">
        <w:t>community stakeholders during the planning grant phase.</w:t>
      </w:r>
      <w:r w:rsidR="00767BF0">
        <w:t xml:space="preserve">  The partners who developed the proposal for the planning phase of the BUILD initiative expanded the leadership team of the grant to include a variety of community leaders and residents early in the process.</w:t>
      </w:r>
    </w:p>
    <w:p w14:paraId="54304293" w14:textId="71CD0731" w:rsidR="007B312B" w:rsidRDefault="00A75800" w:rsidP="00D6264E">
      <w:pPr>
        <w:pStyle w:val="Body-CSI"/>
      </w:pPr>
      <w:r w:rsidRPr="007F48C9">
        <w:rPr>
          <w:rStyle w:val="BulletedChar"/>
          <w:b/>
        </w:rPr>
        <w:t>Trusted Backbone Organization</w:t>
      </w:r>
      <w:r w:rsidR="00D04841">
        <w:rPr>
          <w:rStyle w:val="BulletedChar"/>
        </w:rPr>
        <w:t xml:space="preserve">: </w:t>
      </w:r>
      <w:r>
        <w:rPr>
          <w:rStyle w:val="BulletedChar"/>
        </w:rPr>
        <w:t>Civic Canopy, the community-based organization acting as the lead agency for the grant, has a long-standing and trusted role in metro Denver in facilitati</w:t>
      </w:r>
      <w:r w:rsidR="007B312B">
        <w:rPr>
          <w:rStyle w:val="BulletedChar"/>
        </w:rPr>
        <w:t xml:space="preserve">ng community engagement through </w:t>
      </w:r>
      <w:r>
        <w:rPr>
          <w:rStyle w:val="BulletedChar"/>
        </w:rPr>
        <w:t>collective impact model</w:t>
      </w:r>
      <w:r w:rsidR="007B312B">
        <w:rPr>
          <w:rStyle w:val="BulletedChar"/>
        </w:rPr>
        <w:t>s</w:t>
      </w:r>
      <w:r>
        <w:rPr>
          <w:rStyle w:val="BulletedChar"/>
        </w:rPr>
        <w:t xml:space="preserve">.  The organization is located in </w:t>
      </w:r>
      <w:r w:rsidR="005312CF">
        <w:rPr>
          <w:rStyle w:val="BulletedChar"/>
        </w:rPr>
        <w:t xml:space="preserve">one of </w:t>
      </w:r>
      <w:r>
        <w:rPr>
          <w:rStyle w:val="BulletedChar"/>
        </w:rPr>
        <w:t xml:space="preserve">the target neighborhoods that comprise </w:t>
      </w:r>
      <w:r w:rsidR="005312CF">
        <w:rPr>
          <w:rStyle w:val="BulletedChar"/>
        </w:rPr>
        <w:t xml:space="preserve">the </w:t>
      </w:r>
      <w:r>
        <w:rPr>
          <w:i/>
        </w:rPr>
        <w:t>East5ide Unified|Unido</w:t>
      </w:r>
      <w:r>
        <w:t xml:space="preserve"> initiative.  The staff of Civic Canopy describe their role as “a</w:t>
      </w:r>
      <w:r w:rsidRPr="007F48C9">
        <w:rPr>
          <w:rFonts w:eastAsia="Cambria"/>
        </w:rPr>
        <w:t>cting</w:t>
      </w:r>
      <w:r w:rsidR="00A11E06">
        <w:rPr>
          <w:rFonts w:eastAsia="Cambria"/>
        </w:rPr>
        <w:t xml:space="preserve"> in service to the initiative as </w:t>
      </w:r>
      <w:r w:rsidR="001767C1">
        <w:rPr>
          <w:rFonts w:eastAsia="Cambria"/>
        </w:rPr>
        <w:t>the backbone</w:t>
      </w:r>
      <w:r w:rsidRPr="007F48C9">
        <w:rPr>
          <w:rFonts w:eastAsia="Cambria"/>
        </w:rPr>
        <w:t xml:space="preserve"> to the backbone</w:t>
      </w:r>
      <w:r>
        <w:rPr>
          <w:rFonts w:eastAsia="Cambria"/>
        </w:rPr>
        <w:t xml:space="preserve"> of </w:t>
      </w:r>
      <w:r>
        <w:rPr>
          <w:i/>
        </w:rPr>
        <w:t>East5ide Unified|Unido</w:t>
      </w:r>
      <w:r w:rsidR="00B37CE5">
        <w:t xml:space="preserve">.”  </w:t>
      </w:r>
    </w:p>
    <w:p w14:paraId="71369A9C" w14:textId="08E5BB7B" w:rsidR="00B37CE5" w:rsidRDefault="00B37CE5" w:rsidP="00D6264E">
      <w:pPr>
        <w:pStyle w:val="Body-CSI"/>
        <w:rPr>
          <w:rFonts w:eastAsia="Cambria"/>
        </w:rPr>
      </w:pPr>
      <w:r>
        <w:t>The staff drew upon their expertise in facilitation and technical assistance tools and processes to support the council meetings and community-wide engagement events.</w:t>
      </w:r>
      <w:r w:rsidRPr="00B37CE5">
        <w:rPr>
          <w:rFonts w:eastAsia="Cambria"/>
        </w:rPr>
        <w:t xml:space="preserve"> </w:t>
      </w:r>
      <w:r>
        <w:rPr>
          <w:rFonts w:eastAsia="Cambria"/>
        </w:rPr>
        <w:t xml:space="preserve"> The health system and public health partners specifically noted that they were motivated to participate in the </w:t>
      </w:r>
      <w:r w:rsidR="002C281C">
        <w:rPr>
          <w:rFonts w:eastAsia="Cambria"/>
        </w:rPr>
        <w:t xml:space="preserve">BUILD </w:t>
      </w:r>
      <w:r>
        <w:rPr>
          <w:rFonts w:eastAsia="Cambria"/>
        </w:rPr>
        <w:t xml:space="preserve">grant because of Civic Canopy’s previous community-based work and reputation for </w:t>
      </w:r>
      <w:r w:rsidR="00764F22">
        <w:rPr>
          <w:rFonts w:eastAsia="Cambria"/>
        </w:rPr>
        <w:t>supporting capacity-building and collective impact</w:t>
      </w:r>
      <w:r>
        <w:rPr>
          <w:rFonts w:eastAsia="Cambria"/>
        </w:rPr>
        <w:t>.</w:t>
      </w:r>
    </w:p>
    <w:p w14:paraId="655CA95B" w14:textId="3D3F6F99" w:rsidR="00677DA8" w:rsidRDefault="00F37D65" w:rsidP="00D6264E">
      <w:pPr>
        <w:pStyle w:val="Body-CSI"/>
        <w:rPr>
          <w:rFonts w:eastAsia="Cambria"/>
        </w:rPr>
      </w:pPr>
      <w:r w:rsidRPr="007F48C9">
        <w:rPr>
          <w:rStyle w:val="BulletedChar"/>
          <w:b/>
        </w:rPr>
        <w:t>Grassroots Leaders</w:t>
      </w:r>
      <w:r w:rsidR="00D04841">
        <w:rPr>
          <w:rStyle w:val="BulletedChar"/>
        </w:rPr>
        <w:t xml:space="preserve">: </w:t>
      </w:r>
      <w:r w:rsidR="00B37CE5">
        <w:rPr>
          <w:rStyle w:val="BulletedChar"/>
        </w:rPr>
        <w:t xml:space="preserve">While staff of Civic Canopy supported the planning processes of the initiative, they did not position themselves as the “community leader or voice.”  Rather, they intentionally </w:t>
      </w:r>
      <w:r w:rsidR="00BA6C6A">
        <w:rPr>
          <w:rFonts w:eastAsia="Cambria"/>
        </w:rPr>
        <w:t>leverag</w:t>
      </w:r>
      <w:r w:rsidR="00B37CE5">
        <w:rPr>
          <w:rFonts w:eastAsia="Cambria"/>
        </w:rPr>
        <w:t>ed existing relationships with community leaders and residents</w:t>
      </w:r>
      <w:r w:rsidR="002C281C">
        <w:rPr>
          <w:rFonts w:eastAsia="Cambria"/>
        </w:rPr>
        <w:t xml:space="preserve">, and </w:t>
      </w:r>
      <w:r w:rsidR="00B37CE5">
        <w:rPr>
          <w:rFonts w:eastAsia="Cambria"/>
        </w:rPr>
        <w:t xml:space="preserve">grassroots organizations located in and serving the five neighborhoods to join the initiative as </w:t>
      </w:r>
      <w:r w:rsidR="00C914C6">
        <w:rPr>
          <w:rFonts w:eastAsia="Cambria"/>
        </w:rPr>
        <w:t xml:space="preserve">council members, </w:t>
      </w:r>
      <w:r w:rsidR="00B37CE5">
        <w:rPr>
          <w:rFonts w:eastAsia="Cambria"/>
        </w:rPr>
        <w:t xml:space="preserve">facilitators, content experts, </w:t>
      </w:r>
      <w:r w:rsidR="00C914C6">
        <w:rPr>
          <w:rFonts w:eastAsia="Cambria"/>
        </w:rPr>
        <w:t xml:space="preserve">service providers, </w:t>
      </w:r>
      <w:r w:rsidR="00B37CE5">
        <w:rPr>
          <w:rFonts w:eastAsia="Cambria"/>
        </w:rPr>
        <w:t xml:space="preserve">and outreach teams to guide the planning process and shape the implementation </w:t>
      </w:r>
      <w:r w:rsidR="00EC6A38">
        <w:rPr>
          <w:rFonts w:eastAsia="Cambria"/>
        </w:rPr>
        <w:t>action plan</w:t>
      </w:r>
      <w:r w:rsidR="00B37CE5">
        <w:rPr>
          <w:rFonts w:eastAsia="Cambria"/>
        </w:rPr>
        <w:t xml:space="preserve">. </w:t>
      </w:r>
      <w:r w:rsidR="00764F22">
        <w:rPr>
          <w:rFonts w:eastAsia="Cambria"/>
        </w:rPr>
        <w:t xml:space="preserve"> </w:t>
      </w:r>
    </w:p>
    <w:p w14:paraId="3A74D75F" w14:textId="5C8AB627" w:rsidR="00BA6C6A" w:rsidRDefault="00764F22" w:rsidP="00D6264E">
      <w:pPr>
        <w:pStyle w:val="Body-CSI"/>
        <w:rPr>
          <w:rFonts w:eastAsia="Cambria"/>
        </w:rPr>
      </w:pPr>
      <w:r>
        <w:rPr>
          <w:rFonts w:eastAsia="Cambria"/>
        </w:rPr>
        <w:t xml:space="preserve">Community residents, representatives of local organization and business leaders, </w:t>
      </w:r>
      <w:r w:rsidR="00C914C6">
        <w:rPr>
          <w:rFonts w:eastAsia="Cambria"/>
        </w:rPr>
        <w:t xml:space="preserve">civil leaders, </w:t>
      </w:r>
      <w:r>
        <w:rPr>
          <w:rFonts w:eastAsia="Cambria"/>
        </w:rPr>
        <w:t>youth</w:t>
      </w:r>
      <w:r w:rsidR="00C914C6">
        <w:rPr>
          <w:rFonts w:eastAsia="Cambria"/>
        </w:rPr>
        <w:t xml:space="preserve">, and other </w:t>
      </w:r>
      <w:r w:rsidR="00D6128B">
        <w:rPr>
          <w:rFonts w:eastAsia="Cambria"/>
        </w:rPr>
        <w:t>st</w:t>
      </w:r>
      <w:r w:rsidR="00C914C6">
        <w:rPr>
          <w:rFonts w:eastAsia="Cambria"/>
        </w:rPr>
        <w:t>akeholders from the five neighborhoods have lead and shaped the initiative from its inception – crafting the vision, articulating core values, identifying long-term goals, and forming workgroups for implementation.</w:t>
      </w:r>
    </w:p>
    <w:p w14:paraId="28FEF445" w14:textId="19EC4234" w:rsidR="00B8274D" w:rsidRPr="0054052C" w:rsidRDefault="007F48C9" w:rsidP="00D6264E">
      <w:pPr>
        <w:pStyle w:val="Body-CSI"/>
        <w:rPr>
          <w:rStyle w:val="BulletedChar"/>
          <w:bCs w:val="0"/>
          <w:color w:val="auto"/>
        </w:rPr>
      </w:pPr>
      <w:r w:rsidRPr="00FD09FA">
        <w:rPr>
          <w:rStyle w:val="BulletedChar"/>
          <w:b/>
          <w:bCs w:val="0"/>
          <w:color w:val="auto"/>
        </w:rPr>
        <w:t>Definition of Community</w:t>
      </w:r>
      <w:r w:rsidR="00D04841" w:rsidRPr="0054052C">
        <w:rPr>
          <w:rStyle w:val="BulletedChar"/>
          <w:bCs w:val="0"/>
          <w:color w:val="auto"/>
        </w:rPr>
        <w:t xml:space="preserve">: </w:t>
      </w:r>
      <w:r w:rsidR="00A94366" w:rsidRPr="0054052C">
        <w:rPr>
          <w:rStyle w:val="BulletedChar"/>
          <w:bCs w:val="0"/>
          <w:color w:val="auto"/>
        </w:rPr>
        <w:t xml:space="preserve">While the </w:t>
      </w:r>
      <w:r w:rsidR="00A94366" w:rsidRPr="0054052C">
        <w:rPr>
          <w:i/>
        </w:rPr>
        <w:t>East5ide Unified|Unido</w:t>
      </w:r>
      <w:r w:rsidR="00A94366" w:rsidRPr="0054052C">
        <w:t xml:space="preserve"> initiative</w:t>
      </w:r>
      <w:r w:rsidR="00A94366" w:rsidRPr="0054052C">
        <w:rPr>
          <w:rStyle w:val="BulletedChar"/>
          <w:bCs w:val="0"/>
          <w:color w:val="auto"/>
        </w:rPr>
        <w:t xml:space="preserve"> focuses on the five neighborhoods, essentially the </w:t>
      </w:r>
      <w:r w:rsidRPr="0054052C">
        <w:rPr>
          <w:rStyle w:val="BulletedChar"/>
          <w:bCs w:val="0"/>
          <w:color w:val="auto"/>
        </w:rPr>
        <w:t xml:space="preserve">80205 </w:t>
      </w:r>
      <w:r w:rsidR="00A94366" w:rsidRPr="0054052C">
        <w:rPr>
          <w:rStyle w:val="BulletedChar"/>
          <w:bCs w:val="0"/>
          <w:color w:val="auto"/>
        </w:rPr>
        <w:t>zip</w:t>
      </w:r>
      <w:r w:rsidR="00657E14" w:rsidRPr="0054052C">
        <w:rPr>
          <w:rStyle w:val="BulletedChar"/>
          <w:bCs w:val="0"/>
          <w:color w:val="auto"/>
        </w:rPr>
        <w:t xml:space="preserve"> </w:t>
      </w:r>
      <w:r w:rsidR="00A94366" w:rsidRPr="0054052C">
        <w:rPr>
          <w:rStyle w:val="BulletedChar"/>
          <w:bCs w:val="0"/>
          <w:color w:val="auto"/>
        </w:rPr>
        <w:t xml:space="preserve">code in metro Denver, </w:t>
      </w:r>
      <w:r w:rsidR="00106DBA" w:rsidRPr="0054052C">
        <w:rPr>
          <w:rStyle w:val="BulletedChar"/>
          <w:bCs w:val="0"/>
          <w:color w:val="auto"/>
        </w:rPr>
        <w:t>how community is defined goes beyond being a resident of the geographic area.</w:t>
      </w:r>
      <w:r w:rsidR="00B529DB" w:rsidRPr="0054052C">
        <w:rPr>
          <w:rStyle w:val="BulletedChar"/>
          <w:bCs w:val="0"/>
          <w:color w:val="auto"/>
        </w:rPr>
        <w:t xml:space="preserve">  </w:t>
      </w:r>
      <w:r w:rsidR="00B8274D" w:rsidRPr="0054052C">
        <w:rPr>
          <w:rStyle w:val="BulletedChar"/>
          <w:bCs w:val="0"/>
          <w:color w:val="auto"/>
        </w:rPr>
        <w:t xml:space="preserve">During the site visit, many individuals emphasized that the five neighborhoods have </w:t>
      </w:r>
      <w:r w:rsidR="002C281C" w:rsidRPr="0054052C">
        <w:rPr>
          <w:rStyle w:val="BulletedChar"/>
          <w:bCs w:val="0"/>
          <w:color w:val="auto"/>
        </w:rPr>
        <w:t xml:space="preserve">unique </w:t>
      </w:r>
      <w:r w:rsidR="00B8274D" w:rsidRPr="0054052C">
        <w:rPr>
          <w:rStyle w:val="BulletedChar"/>
          <w:bCs w:val="0"/>
          <w:color w:val="auto"/>
        </w:rPr>
        <w:t xml:space="preserve">cultural heritage and multi-generational families that instill a deep sense of pride and commitment.  </w:t>
      </w:r>
    </w:p>
    <w:p w14:paraId="5B357530" w14:textId="03957144" w:rsidR="00B8274D" w:rsidRPr="0054052C" w:rsidRDefault="00B8274D" w:rsidP="00D6264E">
      <w:pPr>
        <w:pStyle w:val="Body-CSI"/>
      </w:pPr>
      <w:r w:rsidRPr="0054052C">
        <w:rPr>
          <w:rStyle w:val="BulletedChar"/>
          <w:bCs w:val="0"/>
          <w:color w:val="auto"/>
        </w:rPr>
        <w:t xml:space="preserve">Community is not simply the current residents of the </w:t>
      </w:r>
      <w:r w:rsidR="00175AE0" w:rsidRPr="0054052C">
        <w:t>80205</w:t>
      </w:r>
      <w:r w:rsidRPr="0054052C">
        <w:t xml:space="preserve"> zip code, but also former residents, extended families and friends of current residents, business owners, faith-based organizations, schools, service providers</w:t>
      </w:r>
      <w:r w:rsidR="002C281C" w:rsidRPr="0054052C">
        <w:t>, etc.</w:t>
      </w:r>
      <w:r w:rsidRPr="0054052C">
        <w:t xml:space="preserve"> -- people who “live, work, play, worship, and connect with the area.”  All of whom are seen as important voices and resources to shape and guide the </w:t>
      </w:r>
      <w:r w:rsidRPr="0054052C">
        <w:rPr>
          <w:i/>
        </w:rPr>
        <w:t>East5ide Unified|Unido</w:t>
      </w:r>
      <w:r w:rsidRPr="0054052C">
        <w:t xml:space="preserve"> initiative.</w:t>
      </w:r>
    </w:p>
    <w:p w14:paraId="2A5337F1" w14:textId="637F143E" w:rsidR="00D3639B" w:rsidRDefault="00D3639B" w:rsidP="00D6264E">
      <w:pPr>
        <w:pStyle w:val="Body-CSI"/>
      </w:pPr>
      <w:r w:rsidRPr="0042090C">
        <w:rPr>
          <w:b/>
        </w:rPr>
        <w:t>Influence of Gentrification</w:t>
      </w:r>
      <w:r>
        <w:t xml:space="preserve">: Also emphasized during the site visit discussions was how gentrification, happening at varying intensity and pace across the five neighborhoods, will require thoughtful reflection about “inclusively engaging all of the community.” Individuals noted that the initiative will need to be mindful of the influence of changing demographic and economic conditions on the </w:t>
      </w:r>
      <w:r w:rsidRPr="002E7360">
        <w:t>upstream issues</w:t>
      </w:r>
      <w:r>
        <w:t xml:space="preserve"> and </w:t>
      </w:r>
      <w:r w:rsidRPr="002E7360">
        <w:t>root causes</w:t>
      </w:r>
      <w:r>
        <w:t xml:space="preserve"> that are the focus of the initiative.  Proactively engaging new residents, businesses, and organizations so that the community leverages the </w:t>
      </w:r>
      <w:r w:rsidR="00DF3CC8">
        <w:t xml:space="preserve">gentrification </w:t>
      </w:r>
      <w:r>
        <w:t xml:space="preserve">changes for positive ends, rather than </w:t>
      </w:r>
      <w:r w:rsidR="00DF3CC8">
        <w:t xml:space="preserve">purely </w:t>
      </w:r>
      <w:r>
        <w:t xml:space="preserve">negative, is a prime opportunity for the initiative. </w:t>
      </w:r>
    </w:p>
    <w:p w14:paraId="5595F529" w14:textId="77777777" w:rsidR="00D3639B" w:rsidRDefault="00D3639B" w:rsidP="00D3639B">
      <w:pPr>
        <w:pStyle w:val="Bulleted"/>
        <w:jc w:val="left"/>
      </w:pPr>
    </w:p>
    <w:p w14:paraId="35DCB6EB" w14:textId="6862660F" w:rsidR="00D83B3C" w:rsidRPr="00CC305D" w:rsidRDefault="00315225" w:rsidP="00CC305D">
      <w:pPr>
        <w:pStyle w:val="Level3Heading"/>
        <w:rPr>
          <w:rStyle w:val="Body-CSIChar"/>
          <w:rFonts w:ascii="Calibri" w:eastAsia="Cambria" w:hAnsi="Calibri"/>
          <w:szCs w:val="26"/>
        </w:rPr>
      </w:pPr>
      <w:r w:rsidRPr="00CC305D">
        <w:rPr>
          <w:rStyle w:val="Body-CSIChar"/>
          <w:rFonts w:ascii="Calibri" w:eastAsia="Cambria" w:hAnsi="Calibri"/>
          <w:szCs w:val="26"/>
        </w:rPr>
        <w:lastRenderedPageBreak/>
        <w:t>Branding of the Initiative</w:t>
      </w:r>
    </w:p>
    <w:p w14:paraId="15CEB7AE" w14:textId="77777777" w:rsidR="00BD109E" w:rsidRDefault="00F451B1" w:rsidP="00412A4A">
      <w:pPr>
        <w:pStyle w:val="Body-CSI"/>
      </w:pPr>
      <w:r w:rsidRPr="00412A4A">
        <w:rPr>
          <w:rFonts w:eastAsia="Cambria"/>
        </w:rPr>
        <w:t>The</w:t>
      </w:r>
      <w:r w:rsidRPr="00F451B1">
        <w:t xml:space="preserve"> </w:t>
      </w:r>
      <w:r w:rsidRPr="00412A4A">
        <w:rPr>
          <w:i/>
        </w:rPr>
        <w:t>East5ide Unified|Unido</w:t>
      </w:r>
      <w:r>
        <w:t xml:space="preserve"> </w:t>
      </w:r>
      <w:r w:rsidRPr="001A5007">
        <w:t>initiative</w:t>
      </w:r>
      <w:r>
        <w:t xml:space="preserve"> is not housed under any one of the grant partner organizations (i.e., the community-based organization, public health agency, or health systems partners) or subsumed under an existing program.  Rather the leadership team of the grant initiative, with guidance from the community, developed a name, logo, slogan, and website as part of the planning phase. </w:t>
      </w:r>
    </w:p>
    <w:p w14:paraId="032C34E5" w14:textId="271DB0DA" w:rsidR="0000030C" w:rsidRDefault="003C493E" w:rsidP="00412A4A">
      <w:pPr>
        <w:pStyle w:val="Body-CSI"/>
        <w:rPr>
          <w:rFonts w:eastAsia="Cambria"/>
        </w:rPr>
      </w:pPr>
      <w:r w:rsidRPr="003C493E">
        <w:rPr>
          <w:b/>
        </w:rPr>
        <w:t>The Sum is Greater than Its Parts</w:t>
      </w:r>
      <w:r>
        <w:t>:</w:t>
      </w:r>
      <w:r w:rsidR="00D04841">
        <w:t xml:space="preserve"> </w:t>
      </w:r>
      <w:r w:rsidR="00F451B1" w:rsidRPr="003C493E">
        <w:t xml:space="preserve">The “5” in </w:t>
      </w:r>
      <w:r w:rsidR="00F451B1" w:rsidRPr="00412A4A">
        <w:rPr>
          <w:i/>
        </w:rPr>
        <w:t>East5ide Unified|Unido</w:t>
      </w:r>
      <w:r w:rsidR="00F451B1" w:rsidRPr="003C493E">
        <w:t xml:space="preserve"> is intentional, signifying the five neighborhoods in Northeast Denver</w:t>
      </w:r>
      <w:r w:rsidR="004E6039" w:rsidRPr="003C493E">
        <w:t xml:space="preserve"> that are</w:t>
      </w:r>
      <w:r>
        <w:t xml:space="preserve"> the focus on the </w:t>
      </w:r>
      <w:r w:rsidR="001A5007">
        <w:t>initiative</w:t>
      </w:r>
      <w:r>
        <w:t xml:space="preserve">. </w:t>
      </w:r>
      <w:r w:rsidR="00BD109E" w:rsidRPr="003C493E">
        <w:t>The br</w:t>
      </w:r>
      <w:r w:rsidR="004C79C1" w:rsidRPr="003C493E">
        <w:rPr>
          <w:rFonts w:eastAsia="Cambria"/>
        </w:rPr>
        <w:t>anding of the initiative</w:t>
      </w:r>
      <w:r w:rsidR="00BD109E" w:rsidRPr="003C493E">
        <w:rPr>
          <w:rFonts w:eastAsia="Cambria"/>
        </w:rPr>
        <w:t xml:space="preserve"> as </w:t>
      </w:r>
      <w:r w:rsidR="005312CF">
        <w:rPr>
          <w:rFonts w:eastAsia="Cambria"/>
        </w:rPr>
        <w:t xml:space="preserve">a </w:t>
      </w:r>
      <w:r w:rsidR="00BD109E" w:rsidRPr="003C493E">
        <w:rPr>
          <w:rFonts w:eastAsia="Cambria"/>
        </w:rPr>
        <w:t>separate entity in the community, beyond just the collaborating partners of the BUILD gra</w:t>
      </w:r>
      <w:r>
        <w:rPr>
          <w:rFonts w:eastAsia="Cambria"/>
        </w:rPr>
        <w:t>nt, is aimed at communicating that it is a c</w:t>
      </w:r>
      <w:r w:rsidR="00BD109E" w:rsidRPr="003C493E">
        <w:rPr>
          <w:rFonts w:eastAsia="Cambria"/>
        </w:rPr>
        <w:t>ommunity-wide movement</w:t>
      </w:r>
      <w:r>
        <w:rPr>
          <w:rFonts w:eastAsia="Cambria"/>
        </w:rPr>
        <w:t xml:space="preserve"> supporting equity and social justice principles</w:t>
      </w:r>
      <w:r w:rsidR="00BD109E" w:rsidRPr="003C493E">
        <w:rPr>
          <w:rFonts w:eastAsia="Cambria"/>
        </w:rPr>
        <w:t>.</w:t>
      </w:r>
      <w:r>
        <w:rPr>
          <w:rFonts w:eastAsia="Cambria"/>
        </w:rPr>
        <w:t xml:space="preserve">  </w:t>
      </w:r>
    </w:p>
    <w:p w14:paraId="1BE23B33" w14:textId="302A7579" w:rsidR="00312912" w:rsidRDefault="0000030C" w:rsidP="00412A4A">
      <w:pPr>
        <w:pStyle w:val="Body-CSI"/>
      </w:pPr>
      <w:r w:rsidRPr="001A5007">
        <w:rPr>
          <w:rFonts w:eastAsia="Cambria"/>
          <w:b/>
        </w:rPr>
        <w:t xml:space="preserve">Community </w:t>
      </w:r>
      <w:r w:rsidR="001A5007" w:rsidRPr="001A5007">
        <w:rPr>
          <w:rFonts w:eastAsia="Cambria"/>
          <w:b/>
        </w:rPr>
        <w:t xml:space="preserve">Assets and </w:t>
      </w:r>
      <w:r w:rsidRPr="001A5007">
        <w:rPr>
          <w:rFonts w:eastAsia="Cambria"/>
          <w:b/>
        </w:rPr>
        <w:t>Responsibility</w:t>
      </w:r>
      <w:r w:rsidR="0032413C">
        <w:rPr>
          <w:rFonts w:eastAsia="Cambria"/>
        </w:rPr>
        <w:t>: T</w:t>
      </w:r>
      <w:r w:rsidR="003C493E">
        <w:rPr>
          <w:rFonts w:eastAsia="Cambria"/>
        </w:rPr>
        <w:t xml:space="preserve">his initiative </w:t>
      </w:r>
      <w:r w:rsidR="002016A7">
        <w:rPr>
          <w:rFonts w:eastAsia="Cambria"/>
        </w:rPr>
        <w:t xml:space="preserve">is viewed as </w:t>
      </w:r>
      <w:r w:rsidR="003C493E">
        <w:rPr>
          <w:rFonts w:eastAsia="Cambria"/>
        </w:rPr>
        <w:t>“of the community, by the community, for the community” and stands in contrast to top-down, external-entity lead work that is “done to the community.”</w:t>
      </w:r>
      <w:r w:rsidR="001A5007">
        <w:rPr>
          <w:rFonts w:eastAsia="Cambria"/>
        </w:rPr>
        <w:t xml:space="preserve">  The leadership of the </w:t>
      </w:r>
      <w:r w:rsidR="0077417A" w:rsidRPr="00412A4A">
        <w:rPr>
          <w:i/>
        </w:rPr>
        <w:t>East5ide Unified|Unido</w:t>
      </w:r>
      <w:r w:rsidR="0077417A" w:rsidRPr="0077417A">
        <w:t xml:space="preserve"> initiative</w:t>
      </w:r>
      <w:r w:rsidR="00C92A71">
        <w:t xml:space="preserve"> have used an appreciative-inquiry, assets-focused approach to </w:t>
      </w:r>
      <w:r w:rsidR="00B25E16">
        <w:t>create safe spaces where people are able to share their experiences, insights, beliefs, and concerns.</w:t>
      </w:r>
      <w:r w:rsidR="00312912">
        <w:t xml:space="preserve">  </w:t>
      </w:r>
    </w:p>
    <w:p w14:paraId="13299158" w14:textId="305941F4" w:rsidR="00312912" w:rsidRPr="00B77BB9" w:rsidRDefault="00312912" w:rsidP="00412A4A">
      <w:pPr>
        <w:pStyle w:val="Body-CSI"/>
      </w:pPr>
      <w:r>
        <w:t>The assets-focused approach enable</w:t>
      </w:r>
      <w:r w:rsidR="005312CF">
        <w:t>s</w:t>
      </w:r>
      <w:r>
        <w:t xml:space="preserve"> the initiative to tap into the rich history, organizational capacity, economic growth, and community commitment.  </w:t>
      </w:r>
      <w:r w:rsidR="00B77BB9">
        <w:t xml:space="preserve">The leadership of the </w:t>
      </w:r>
      <w:r w:rsidR="00B77BB9" w:rsidRPr="00412A4A">
        <w:rPr>
          <w:i/>
        </w:rPr>
        <w:t>East5ide Unified|Unido</w:t>
      </w:r>
      <w:r w:rsidR="00B77BB9" w:rsidRPr="0077417A">
        <w:t xml:space="preserve"> initiative</w:t>
      </w:r>
      <w:r w:rsidR="00B77BB9">
        <w:t xml:space="preserve"> agreed, that as part of the “norms” of their work community members and businesses would receive funding to create community </w:t>
      </w:r>
      <w:r w:rsidRPr="00BD109E">
        <w:t>outreach</w:t>
      </w:r>
      <w:r w:rsidR="00B77BB9">
        <w:t xml:space="preserve"> events</w:t>
      </w:r>
      <w:r w:rsidRPr="00BD109E">
        <w:t xml:space="preserve">, </w:t>
      </w:r>
      <w:r w:rsidR="00B77BB9">
        <w:t xml:space="preserve">conduct </w:t>
      </w:r>
      <w:r w:rsidRPr="00BD109E">
        <w:t xml:space="preserve">data collection, provide </w:t>
      </w:r>
      <w:r w:rsidR="00B77BB9">
        <w:t xml:space="preserve">direct </w:t>
      </w:r>
      <w:r w:rsidRPr="00BD109E">
        <w:t xml:space="preserve">services, </w:t>
      </w:r>
      <w:r w:rsidR="00B77BB9">
        <w:t xml:space="preserve">and </w:t>
      </w:r>
      <w:r w:rsidRPr="00BD109E">
        <w:t>provide food/</w:t>
      </w:r>
      <w:r w:rsidR="008E24B1">
        <w:t xml:space="preserve">facilities </w:t>
      </w:r>
      <w:r w:rsidR="00B77BB9">
        <w:t>for internal meetings and public events.</w:t>
      </w:r>
    </w:p>
    <w:p w14:paraId="7C0925E4" w14:textId="03C92E83" w:rsidR="00312912" w:rsidRDefault="00312912" w:rsidP="00412A4A">
      <w:pPr>
        <w:pStyle w:val="Body-CSI"/>
        <w:rPr>
          <w:rFonts w:eastAsia="Cambria"/>
        </w:rPr>
      </w:pPr>
      <w:r>
        <w:t xml:space="preserve">As multiple individuals noted during the site visit, it is important for “folks to see themselves in the work and that their deep roots in the community are recognized and valued.”  Throughout the two years of the planning and implementation grants, a slow </w:t>
      </w:r>
      <w:r w:rsidR="007C274C" w:rsidRPr="00BD109E">
        <w:rPr>
          <w:rFonts w:eastAsia="Cambria"/>
        </w:rPr>
        <w:t xml:space="preserve">paradigm shift </w:t>
      </w:r>
      <w:r>
        <w:rPr>
          <w:rFonts w:eastAsia="Cambria"/>
        </w:rPr>
        <w:t>has occurred with the community members</w:t>
      </w:r>
      <w:r w:rsidR="005312CF">
        <w:rPr>
          <w:rFonts w:eastAsia="Cambria"/>
        </w:rPr>
        <w:t xml:space="preserve"> are</w:t>
      </w:r>
      <w:r>
        <w:rPr>
          <w:rFonts w:eastAsia="Cambria"/>
        </w:rPr>
        <w:t xml:space="preserve"> seeing themselves as the </w:t>
      </w:r>
      <w:r w:rsidR="007C274C" w:rsidRPr="00BD109E">
        <w:rPr>
          <w:rFonts w:eastAsia="Cambria"/>
        </w:rPr>
        <w:t>leaders and shap</w:t>
      </w:r>
      <w:r>
        <w:rPr>
          <w:rFonts w:eastAsia="Cambria"/>
        </w:rPr>
        <w:t xml:space="preserve">ers of the initiative, rather than only being asked for limited </w:t>
      </w:r>
      <w:r w:rsidR="007C274C" w:rsidRPr="00BD109E">
        <w:rPr>
          <w:rFonts w:eastAsia="Cambria"/>
        </w:rPr>
        <w:t>input or being the recipients of pre-designed programs</w:t>
      </w:r>
      <w:r>
        <w:rPr>
          <w:rFonts w:eastAsia="Cambria"/>
        </w:rPr>
        <w:t xml:space="preserve">.  In other words, the paradigm has moved away from a passive to an </w:t>
      </w:r>
      <w:r w:rsidR="007C274C" w:rsidRPr="00BD109E">
        <w:rPr>
          <w:rFonts w:eastAsia="Cambria"/>
        </w:rPr>
        <w:t xml:space="preserve">active </w:t>
      </w:r>
      <w:r>
        <w:rPr>
          <w:rFonts w:eastAsia="Cambria"/>
        </w:rPr>
        <w:t>role, grassroots</w:t>
      </w:r>
      <w:r w:rsidR="0037443E">
        <w:rPr>
          <w:rFonts w:eastAsia="Cambria"/>
        </w:rPr>
        <w:t>-</w:t>
      </w:r>
      <w:r w:rsidR="005312CF">
        <w:rPr>
          <w:rFonts w:eastAsia="Cambria"/>
        </w:rPr>
        <w:t xml:space="preserve">led </w:t>
      </w:r>
      <w:r>
        <w:rPr>
          <w:rFonts w:eastAsia="Cambria"/>
        </w:rPr>
        <w:t xml:space="preserve">rather than top-down. </w:t>
      </w:r>
    </w:p>
    <w:p w14:paraId="4FFE0371" w14:textId="6C36A13A" w:rsidR="00117BDE" w:rsidRPr="00CC305D" w:rsidRDefault="00F9178F" w:rsidP="0000030C">
      <w:pPr>
        <w:pStyle w:val="Level3Heading"/>
        <w:rPr>
          <w:rStyle w:val="Body-CSIChar"/>
          <w:rFonts w:ascii="Calibri" w:eastAsia="Cambria" w:hAnsi="Calibri"/>
          <w:szCs w:val="26"/>
        </w:rPr>
      </w:pPr>
      <w:r>
        <w:rPr>
          <w:rStyle w:val="Body-CSIChar"/>
          <w:rFonts w:ascii="Calibri" w:eastAsia="Cambria" w:hAnsi="Calibri"/>
          <w:szCs w:val="26"/>
        </w:rPr>
        <w:t xml:space="preserve">Multiple </w:t>
      </w:r>
      <w:r w:rsidR="00405CB7" w:rsidRPr="00CC305D">
        <w:rPr>
          <w:rStyle w:val="Body-CSIChar"/>
          <w:rFonts w:ascii="Calibri" w:eastAsia="Cambria" w:hAnsi="Calibri"/>
          <w:szCs w:val="26"/>
        </w:rPr>
        <w:t>Health System Partners</w:t>
      </w:r>
    </w:p>
    <w:p w14:paraId="578CF12D" w14:textId="5C359A93" w:rsidR="00C24834" w:rsidRPr="00412A4A" w:rsidRDefault="000C2561" w:rsidP="00412A4A">
      <w:pPr>
        <w:pStyle w:val="Body-CSI"/>
      </w:pPr>
      <w:r w:rsidRPr="00412A4A">
        <w:rPr>
          <w:rFonts w:eastAsia="Cambria"/>
        </w:rPr>
        <w:t xml:space="preserve">Across the two years of the planning and implementation grants, </w:t>
      </w:r>
      <w:r w:rsidR="009873D9" w:rsidRPr="00412A4A">
        <w:rPr>
          <w:i/>
        </w:rPr>
        <w:t>East5ide Unified|Unido</w:t>
      </w:r>
      <w:r w:rsidR="009873D9" w:rsidRPr="00412A4A">
        <w:t xml:space="preserve"> </w:t>
      </w:r>
      <w:r w:rsidRPr="00412A4A">
        <w:t xml:space="preserve">leadership has expanded the number of health systems partners committed to the initiative: </w:t>
      </w:r>
      <w:r w:rsidR="002E7360" w:rsidRPr="00412A4A">
        <w:t>Denver Health Medical Center, Saint Joseph Hospital, Kaiser Permanente, and Presbyterian/St. Luke's Medical Center</w:t>
      </w:r>
      <w:r w:rsidR="00C24834" w:rsidRPr="00412A4A">
        <w:t xml:space="preserve">.  These four health systems provide direct health care and prevention programs to the five neighborhoods in Northeast Denver (as well as other geographic areas of metro Denver and the state). Saint Joseph Hospital, Kaiser Permanente, and Presbyterian/St. Luke's Medical Center are located </w:t>
      </w:r>
      <w:r w:rsidR="00554594" w:rsidRPr="00412A4A">
        <w:t xml:space="preserve">next to each other on a medical campus </w:t>
      </w:r>
      <w:r w:rsidR="00A11E06">
        <w:t xml:space="preserve">near </w:t>
      </w:r>
      <w:r w:rsidR="00554594" w:rsidRPr="00412A4A">
        <w:t xml:space="preserve">the </w:t>
      </w:r>
      <w:r w:rsidR="00554594" w:rsidRPr="00412A4A">
        <w:rPr>
          <w:i/>
        </w:rPr>
        <w:t>East5ide Unified|Unido</w:t>
      </w:r>
      <w:r w:rsidR="00554594" w:rsidRPr="00412A4A">
        <w:t xml:space="preserve"> </w:t>
      </w:r>
      <w:r w:rsidR="00ED2E77" w:rsidRPr="00412A4A">
        <w:t>geographic area</w:t>
      </w:r>
      <w:r w:rsidR="00554594" w:rsidRPr="00412A4A">
        <w:t>.</w:t>
      </w:r>
    </w:p>
    <w:p w14:paraId="3C4A6DF3" w14:textId="7CCD2825" w:rsidR="00382DD4" w:rsidRPr="00412A4A" w:rsidRDefault="009F3A6A" w:rsidP="00412A4A">
      <w:pPr>
        <w:pStyle w:val="Body-CSI"/>
      </w:pPr>
      <w:r w:rsidRPr="00412A4A">
        <w:rPr>
          <w:b/>
        </w:rPr>
        <w:t>Role of Health Systems</w:t>
      </w:r>
      <w:r w:rsidR="00CD0983" w:rsidRPr="00412A4A">
        <w:rPr>
          <w:b/>
        </w:rPr>
        <w:t xml:space="preserve"> in the Community</w:t>
      </w:r>
      <w:r w:rsidR="00611A68" w:rsidRPr="00412A4A">
        <w:t xml:space="preserve">: </w:t>
      </w:r>
      <w:r w:rsidRPr="00412A4A">
        <w:t>The Chief Executive Officers</w:t>
      </w:r>
      <w:r w:rsidR="008E7568" w:rsidRPr="00412A4A">
        <w:t xml:space="preserve"> of the four health system partners</w:t>
      </w:r>
      <w:r w:rsidRPr="00412A4A">
        <w:t xml:space="preserve">, as well as </w:t>
      </w:r>
      <w:r w:rsidR="00434EA8" w:rsidRPr="00412A4A">
        <w:t xml:space="preserve">some </w:t>
      </w:r>
      <w:r w:rsidRPr="00412A4A">
        <w:t xml:space="preserve">members of their leadership teams, </w:t>
      </w:r>
      <w:r w:rsidR="00C24834" w:rsidRPr="00412A4A">
        <w:t xml:space="preserve">are relatively new to their positions – </w:t>
      </w:r>
      <w:r w:rsidRPr="00412A4A">
        <w:t xml:space="preserve">many within the past </w:t>
      </w:r>
      <w:r w:rsidR="008E7568" w:rsidRPr="00412A4A">
        <w:t>1</w:t>
      </w:r>
      <w:r w:rsidR="00C24834" w:rsidRPr="00412A4A">
        <w:t>-5 years.</w:t>
      </w:r>
      <w:r w:rsidR="00382DD4" w:rsidRPr="00412A4A">
        <w:t xml:space="preserve">  Across the four hospital systems, opportunities for collective synergy and defining new roles in the community </w:t>
      </w:r>
      <w:r w:rsidR="008E7568" w:rsidRPr="00412A4A">
        <w:t xml:space="preserve">are being </w:t>
      </w:r>
      <w:r w:rsidR="00264F16" w:rsidRPr="00412A4A">
        <w:t>actively discussed as the initiative transitions from planning to implementation.</w:t>
      </w:r>
      <w:r w:rsidR="00F53473" w:rsidRPr="00412A4A">
        <w:t xml:space="preserve">  </w:t>
      </w:r>
    </w:p>
    <w:p w14:paraId="7D59F019" w14:textId="77777777" w:rsidR="00F53473" w:rsidRPr="00412A4A" w:rsidRDefault="008E7568" w:rsidP="00412A4A">
      <w:pPr>
        <w:pStyle w:val="Body-CSI"/>
      </w:pPr>
      <w:r w:rsidRPr="00412A4A">
        <w:t xml:space="preserve">During the site visit, representatives from the four hospital systems noted that each of the institutions </w:t>
      </w:r>
      <w:r w:rsidR="00162342" w:rsidRPr="00412A4A">
        <w:t>has a unique institutional mission</w:t>
      </w:r>
      <w:r w:rsidR="006D76C1" w:rsidRPr="00412A4A">
        <w:t xml:space="preserve"> and </w:t>
      </w:r>
      <w:r w:rsidR="00162342" w:rsidRPr="00412A4A">
        <w:t>provides different medical services and specialized programs withi</w:t>
      </w:r>
      <w:r w:rsidR="006D76C1" w:rsidRPr="00412A4A">
        <w:t xml:space="preserve">n and outside of the community.  While there is </w:t>
      </w:r>
      <w:r w:rsidR="004C5B94" w:rsidRPr="00412A4A">
        <w:t xml:space="preserve">business </w:t>
      </w:r>
      <w:r w:rsidR="006D76C1" w:rsidRPr="00412A4A">
        <w:t xml:space="preserve">competition between the four systems given their concentration in the metro Denver area, stakeholders emphasized that </w:t>
      </w:r>
      <w:r w:rsidR="004C5B94" w:rsidRPr="00412A4A">
        <w:t xml:space="preserve">the “plus-side” of that competition is that it is in each institution’s </w:t>
      </w:r>
      <w:r w:rsidR="00F53473" w:rsidRPr="00412A4A">
        <w:t xml:space="preserve">interest to become active partners in the </w:t>
      </w:r>
      <w:r w:rsidR="00F53473" w:rsidRPr="00412A4A">
        <w:rPr>
          <w:i/>
        </w:rPr>
        <w:t>East5ide Unified|Unido</w:t>
      </w:r>
      <w:r w:rsidR="00F53473" w:rsidRPr="00412A4A">
        <w:t xml:space="preserve"> initiative.  </w:t>
      </w:r>
    </w:p>
    <w:p w14:paraId="04C824F1" w14:textId="77777777" w:rsidR="0037504B" w:rsidRPr="00412A4A" w:rsidRDefault="00F53473" w:rsidP="00412A4A">
      <w:pPr>
        <w:pStyle w:val="Body-CSI"/>
      </w:pPr>
      <w:r w:rsidRPr="00412A4A">
        <w:lastRenderedPageBreak/>
        <w:t xml:space="preserve">The </w:t>
      </w:r>
      <w:r w:rsidR="002374F7" w:rsidRPr="00412A4A">
        <w:t xml:space="preserve">BUILD Health Initiative grant framework, with the community-based organization as the lead, allows the four health system partners </w:t>
      </w:r>
      <w:r w:rsidR="004D1A45" w:rsidRPr="00412A4A">
        <w:t xml:space="preserve">to participate “in a conceptual space that is attractive to leadership and allows them to pivot the work to address the needs of the community” without competing to lead the work or creating a negative power-dynamic. </w:t>
      </w:r>
      <w:r w:rsidR="00B6589C" w:rsidRPr="00412A4A">
        <w:t xml:space="preserve"> </w:t>
      </w:r>
    </w:p>
    <w:p w14:paraId="372C8E50" w14:textId="6243C0E0" w:rsidR="00A3034E" w:rsidRPr="00412A4A" w:rsidRDefault="0037504B" w:rsidP="00412A4A">
      <w:pPr>
        <w:pStyle w:val="Body-CSI"/>
      </w:pPr>
      <w:r w:rsidRPr="00412A4A">
        <w:rPr>
          <w:b/>
        </w:rPr>
        <w:t>Value of Participation</w:t>
      </w:r>
      <w:r w:rsidRPr="00412A4A">
        <w:t>:  D</w:t>
      </w:r>
      <w:r w:rsidR="00B6589C" w:rsidRPr="00412A4A">
        <w:t>rawing upon the lens of the public health partner – the intersection between primary care and population health –</w:t>
      </w:r>
      <w:r w:rsidR="00A11E06">
        <w:t xml:space="preserve"> the </w:t>
      </w:r>
      <w:r w:rsidR="00B6589C" w:rsidRPr="00412A4A">
        <w:t xml:space="preserve">hospital partners </w:t>
      </w:r>
      <w:r w:rsidR="00A11E06">
        <w:t xml:space="preserve">are considering </w:t>
      </w:r>
      <w:r w:rsidR="00A3034E" w:rsidRPr="00412A4A">
        <w:t xml:space="preserve">the value of leveraging their expertise and resources to address upstream issues of health and </w:t>
      </w:r>
      <w:r w:rsidR="006157F5" w:rsidRPr="00412A4A">
        <w:t xml:space="preserve">change </w:t>
      </w:r>
      <w:r w:rsidR="00A3034E" w:rsidRPr="00412A4A">
        <w:t xml:space="preserve">the </w:t>
      </w:r>
      <w:r w:rsidR="006157F5" w:rsidRPr="00412A4A">
        <w:t xml:space="preserve">historical role of healthcare in the community. </w:t>
      </w:r>
      <w:r w:rsidR="00A11E06">
        <w:t xml:space="preserve"> </w:t>
      </w:r>
    </w:p>
    <w:p w14:paraId="7F8C7550" w14:textId="538A9B21" w:rsidR="0007702A" w:rsidRDefault="00092E7D" w:rsidP="00D10FE3">
      <w:pPr>
        <w:pStyle w:val="Body-CSI"/>
      </w:pPr>
      <w:r w:rsidRPr="00412A4A">
        <w:t xml:space="preserve">The health systems partners </w:t>
      </w:r>
      <w:r w:rsidR="00E6659A" w:rsidRPr="00412A4A">
        <w:t xml:space="preserve">have </w:t>
      </w:r>
      <w:r w:rsidRPr="00412A4A">
        <w:t>c</w:t>
      </w:r>
      <w:r w:rsidR="00BB0BA6" w:rsidRPr="00412A4A">
        <w:t>ommunity advisory councils</w:t>
      </w:r>
      <w:r w:rsidRPr="00412A4A">
        <w:t xml:space="preserve">, but those councils do not </w:t>
      </w:r>
      <w:r w:rsidR="0036537D" w:rsidRPr="00412A4A">
        <w:t xml:space="preserve">traditionally </w:t>
      </w:r>
      <w:r w:rsidRPr="00412A4A">
        <w:t>provide the breadth and depth of community input</w:t>
      </w:r>
      <w:r w:rsidR="00E6659A" w:rsidRPr="00412A4A">
        <w:t xml:space="preserve"> and leadership that are </w:t>
      </w:r>
      <w:r w:rsidRPr="00412A4A">
        <w:t>essential part</w:t>
      </w:r>
      <w:r w:rsidR="00E6659A" w:rsidRPr="00412A4A">
        <w:t>s</w:t>
      </w:r>
      <w:r w:rsidRPr="00412A4A">
        <w:t xml:space="preserve"> of the </w:t>
      </w:r>
      <w:r w:rsidR="00E6659A" w:rsidRPr="00412A4A">
        <w:rPr>
          <w:i/>
        </w:rPr>
        <w:t>East5ide Unified|Unido</w:t>
      </w:r>
      <w:r w:rsidR="00E6659A" w:rsidRPr="00412A4A">
        <w:t xml:space="preserve"> initiative.</w:t>
      </w:r>
      <w:r w:rsidR="0036537D" w:rsidRPr="00412A4A">
        <w:t xml:space="preserve">  A benefit of being part of the community discussions is the surfacing of ideas for leveraging the health system partners’ </w:t>
      </w:r>
      <w:r w:rsidR="00B12580" w:rsidRPr="00412A4A">
        <w:t>c</w:t>
      </w:r>
      <w:r w:rsidR="0036537D" w:rsidRPr="00412A4A">
        <w:t xml:space="preserve">ommunity benefit departments, job training </w:t>
      </w:r>
      <w:r w:rsidR="00CB4A41">
        <w:t xml:space="preserve">and workforce development </w:t>
      </w:r>
      <w:r w:rsidR="0036537D" w:rsidRPr="00412A4A">
        <w:t xml:space="preserve">programs, health screening </w:t>
      </w:r>
      <w:r w:rsidR="006A593D" w:rsidRPr="00412A4A">
        <w:t xml:space="preserve">and preventative care </w:t>
      </w:r>
      <w:r w:rsidR="00CB4A41">
        <w:t>services</w:t>
      </w:r>
      <w:r w:rsidR="0036537D" w:rsidRPr="00412A4A">
        <w:t xml:space="preserve">, </w:t>
      </w:r>
      <w:r w:rsidR="009B34CD" w:rsidRPr="00412A4A">
        <w:t>an</w:t>
      </w:r>
      <w:r w:rsidR="006A593D" w:rsidRPr="00412A4A">
        <w:t xml:space="preserve">d community-based clinic </w:t>
      </w:r>
      <w:r w:rsidR="00B12580" w:rsidRPr="00412A4A">
        <w:t>infrastructure</w:t>
      </w:r>
      <w:r w:rsidR="006A593D" w:rsidRPr="00412A4A">
        <w:t>s</w:t>
      </w:r>
      <w:r w:rsidR="00B12580" w:rsidRPr="00412A4A">
        <w:t xml:space="preserve"> to </w:t>
      </w:r>
      <w:r w:rsidR="006A593D" w:rsidRPr="00412A4A">
        <w:t xml:space="preserve">address entrenched and emergent issues in the community – and to create </w:t>
      </w:r>
      <w:r w:rsidR="00B12580" w:rsidRPr="00412A4A">
        <w:t>sustainability</w:t>
      </w:r>
      <w:r w:rsidR="006A593D" w:rsidRPr="00412A4A">
        <w:t xml:space="preserve"> after the BUILD grant ends.</w:t>
      </w:r>
    </w:p>
    <w:p w14:paraId="249C20C7" w14:textId="14A22B3E" w:rsidR="00AD73D2" w:rsidRDefault="00AD73D2" w:rsidP="0043229C">
      <w:pPr>
        <w:pStyle w:val="Level2Heading"/>
      </w:pPr>
      <w:r>
        <w:t>Reflection Questions</w:t>
      </w:r>
    </w:p>
    <w:p w14:paraId="19866F8E" w14:textId="295A7103" w:rsidR="00CC169A" w:rsidRDefault="00DA65DC" w:rsidP="00511678">
      <w:pPr>
        <w:pStyle w:val="Body-CSI"/>
      </w:pPr>
      <w:r>
        <w:t>Implementation of</w:t>
      </w:r>
      <w:r w:rsidR="00AD73D2">
        <w:t xml:space="preserve"> the action plan is </w:t>
      </w:r>
      <w:r w:rsidR="00FB23AF">
        <w:t xml:space="preserve">now a top priority for the </w:t>
      </w:r>
      <w:r w:rsidR="00AD73D2">
        <w:rPr>
          <w:i/>
        </w:rPr>
        <w:t>East5ide Unified|Unido</w:t>
      </w:r>
      <w:r w:rsidR="00AD73D2" w:rsidRPr="00121D87">
        <w:rPr>
          <w:i/>
        </w:rPr>
        <w:t xml:space="preserve"> </w:t>
      </w:r>
      <w:r w:rsidR="00FB23AF">
        <w:t xml:space="preserve">initiative and, </w:t>
      </w:r>
      <w:r w:rsidR="003924B8">
        <w:t>in part</w:t>
      </w:r>
      <w:r w:rsidR="00FB23AF">
        <w:t>,</w:t>
      </w:r>
      <w:r w:rsidR="003924B8">
        <w:t xml:space="preserve"> hinges on </w:t>
      </w:r>
      <w:r w:rsidR="00AD73D2">
        <w:t>creating infrastructure and process</w:t>
      </w:r>
      <w:r w:rsidR="0043229C">
        <w:t>es</w:t>
      </w:r>
      <w:r w:rsidR="00AD73D2">
        <w:t xml:space="preserve"> that over</w:t>
      </w:r>
      <w:r w:rsidR="0043229C">
        <w:t xml:space="preserve"> </w:t>
      </w:r>
      <w:r w:rsidR="00AD73D2">
        <w:t xml:space="preserve">time lead to </w:t>
      </w:r>
      <w:r w:rsidR="003924B8">
        <w:t xml:space="preserve">systems level changes. </w:t>
      </w:r>
      <w:r w:rsidR="00AD73D2">
        <w:t xml:space="preserve">The </w:t>
      </w:r>
      <w:r>
        <w:rPr>
          <w:i/>
        </w:rPr>
        <w:t>East5ide Unified|Unido</w:t>
      </w:r>
      <w:r w:rsidRPr="00121D87">
        <w:rPr>
          <w:i/>
        </w:rPr>
        <w:t xml:space="preserve"> </w:t>
      </w:r>
      <w:r w:rsidR="00CC169A">
        <w:t>partners may wish to reflect on the follo</w:t>
      </w:r>
      <w:r w:rsidR="00E82A35">
        <w:t xml:space="preserve">wing questions as they </w:t>
      </w:r>
      <w:r w:rsidR="00325DF6">
        <w:t xml:space="preserve">continue to </w:t>
      </w:r>
      <w:r w:rsidR="00AD73D2">
        <w:t xml:space="preserve">refine, expand, and </w:t>
      </w:r>
      <w:r w:rsidR="0043229C">
        <w:t xml:space="preserve">evaluate </w:t>
      </w:r>
      <w:r w:rsidR="00AD73D2">
        <w:t xml:space="preserve">their </w:t>
      </w:r>
      <w:r w:rsidR="00E82A35">
        <w:t>work</w:t>
      </w:r>
      <w:r w:rsidR="00E40780">
        <w:t>.</w:t>
      </w:r>
    </w:p>
    <w:p w14:paraId="0DAE598F" w14:textId="77777777" w:rsidR="00511678" w:rsidRDefault="00511678" w:rsidP="00511678">
      <w:pPr>
        <w:pStyle w:val="Body-CSI"/>
        <w:spacing w:before="0"/>
      </w:pPr>
    </w:p>
    <w:p w14:paraId="3C5BC981" w14:textId="32A99B47" w:rsidR="00FB62C4" w:rsidRDefault="00F35C58" w:rsidP="007E0095">
      <w:pPr>
        <w:pStyle w:val="Bulleted"/>
        <w:numPr>
          <w:ilvl w:val="0"/>
          <w:numId w:val="16"/>
        </w:numPr>
        <w:jc w:val="left"/>
      </w:pPr>
      <w:r>
        <w:t xml:space="preserve">In transitioning from a </w:t>
      </w:r>
      <w:r w:rsidR="00400B2C">
        <w:t xml:space="preserve">planning phase into </w:t>
      </w:r>
      <w:r w:rsidR="00296B1B">
        <w:t xml:space="preserve">the </w:t>
      </w:r>
      <w:r w:rsidR="00400B2C">
        <w:t>implementation phase, what types o</w:t>
      </w:r>
      <w:r w:rsidR="00EC5A1A">
        <w:t>f stakeholders are necessary to move from input</w:t>
      </w:r>
      <w:r>
        <w:t>-processes</w:t>
      </w:r>
      <w:r w:rsidR="00EC5A1A">
        <w:t xml:space="preserve"> to action</w:t>
      </w:r>
      <w:r>
        <w:t>-steps</w:t>
      </w:r>
      <w:r w:rsidR="00EC5A1A">
        <w:t>?</w:t>
      </w:r>
      <w:r w:rsidR="00E722A3">
        <w:t xml:space="preserve">  </w:t>
      </w:r>
      <w:r w:rsidR="00DC4EA3">
        <w:t xml:space="preserve">Who has been missing from the initiative </w:t>
      </w:r>
      <w:r w:rsidR="00A22871">
        <w:t xml:space="preserve">essential </w:t>
      </w:r>
      <w:r w:rsidR="00DC4EA3">
        <w:t>to</w:t>
      </w:r>
      <w:r w:rsidR="001615B8">
        <w:t xml:space="preserve"> informing, </w:t>
      </w:r>
      <w:r w:rsidR="00DC4EA3">
        <w:t>activating</w:t>
      </w:r>
      <w:r w:rsidR="001615B8">
        <w:t>,</w:t>
      </w:r>
      <w:r w:rsidR="00DC4EA3">
        <w:t xml:space="preserve"> and supporting the work going forward?</w:t>
      </w:r>
      <w:r w:rsidR="001615B8">
        <w:t xml:space="preserve"> </w:t>
      </w:r>
    </w:p>
    <w:p w14:paraId="266CACF9" w14:textId="77777777" w:rsidR="00DC4EA3" w:rsidRDefault="00DC4EA3" w:rsidP="00DC4EA3">
      <w:pPr>
        <w:pStyle w:val="Bulleted"/>
        <w:ind w:left="720"/>
        <w:jc w:val="left"/>
      </w:pPr>
    </w:p>
    <w:p w14:paraId="1C850D90" w14:textId="2FB6C058" w:rsidR="00EC5A1A" w:rsidRDefault="00EC5A1A" w:rsidP="00FB62C4">
      <w:pPr>
        <w:pStyle w:val="Bulleted"/>
        <w:numPr>
          <w:ilvl w:val="0"/>
          <w:numId w:val="17"/>
        </w:numPr>
        <w:jc w:val="left"/>
      </w:pPr>
      <w:r>
        <w:t>What range of skills, experience, capacity, and level-of-involvement will be necessary for those leading the implementation</w:t>
      </w:r>
      <w:r w:rsidR="00FB62C4">
        <w:t>-phase</w:t>
      </w:r>
      <w:r>
        <w:t xml:space="preserve"> structures and activities?   </w:t>
      </w:r>
      <w:r w:rsidR="00DC4EA3">
        <w:t>What is the best mix of “thinkers” and “doers” to support the programs and activities of the work</w:t>
      </w:r>
      <w:r w:rsidR="006914D6">
        <w:t>g</w:t>
      </w:r>
      <w:r w:rsidR="00DC4EA3">
        <w:t>roups?</w:t>
      </w:r>
      <w:r w:rsidR="00296B1B">
        <w:t xml:space="preserve">  How will the pace of the work evolve?</w:t>
      </w:r>
    </w:p>
    <w:p w14:paraId="11C77C58" w14:textId="77777777" w:rsidR="00DC4EA3" w:rsidRDefault="00DC4EA3" w:rsidP="00DC4EA3">
      <w:pPr>
        <w:pStyle w:val="Bulleted"/>
        <w:ind w:left="720"/>
        <w:jc w:val="left"/>
      </w:pPr>
    </w:p>
    <w:p w14:paraId="74FB3E0C" w14:textId="302C438F" w:rsidR="00014DED" w:rsidRDefault="00B529DB" w:rsidP="00014DED">
      <w:pPr>
        <w:pStyle w:val="Bulleted"/>
        <w:numPr>
          <w:ilvl w:val="0"/>
          <w:numId w:val="17"/>
        </w:numPr>
        <w:jc w:val="left"/>
      </w:pPr>
      <w:r>
        <w:t xml:space="preserve">How will the leadership of the Council and workgroups continue to engage the community to ensure members are driving the work?  </w:t>
      </w:r>
      <w:r w:rsidR="00370FC3">
        <w:t>To identify “small wins” to create momentum?</w:t>
      </w:r>
      <w:r w:rsidR="00370FC3" w:rsidRPr="00370FC3">
        <w:t xml:space="preserve"> </w:t>
      </w:r>
      <w:r w:rsidR="00370FC3">
        <w:t>To leverage the assets of the five neighborhoods to sustain the work?</w:t>
      </w:r>
    </w:p>
    <w:p w14:paraId="2425F49A" w14:textId="77777777" w:rsidR="00014DED" w:rsidRDefault="00014DED" w:rsidP="00014DED">
      <w:pPr>
        <w:pStyle w:val="Bulleted"/>
        <w:jc w:val="left"/>
      </w:pPr>
    </w:p>
    <w:p w14:paraId="64C25DE7" w14:textId="1E778254" w:rsidR="0060752A" w:rsidRDefault="00B529DB" w:rsidP="00E60E90">
      <w:pPr>
        <w:pStyle w:val="Bulleted"/>
        <w:numPr>
          <w:ilvl w:val="0"/>
          <w:numId w:val="17"/>
        </w:numPr>
        <w:jc w:val="left"/>
      </w:pPr>
      <w:r>
        <w:t>How is the leadership balancing using personal-relationships and word-of-mouth to encourage individuals to participate in the initiative, while also being strategic about engaging coalitions and organizations that can leverage resources and commit to systems</w:t>
      </w:r>
      <w:r w:rsidR="003F771B">
        <w:t>-level</w:t>
      </w:r>
      <w:r>
        <w:t xml:space="preserve"> change? </w:t>
      </w:r>
    </w:p>
    <w:p w14:paraId="24296FB8" w14:textId="77777777" w:rsidR="00835575" w:rsidRDefault="00835575" w:rsidP="00835575">
      <w:pPr>
        <w:pStyle w:val="ListParagraph"/>
      </w:pPr>
    </w:p>
    <w:p w14:paraId="28A8AA6D" w14:textId="5A0FED0C" w:rsidR="00D10FE3" w:rsidRDefault="00D10FE3" w:rsidP="00EB7C64">
      <w:pPr>
        <w:pStyle w:val="Bulleted"/>
        <w:numPr>
          <w:ilvl w:val="0"/>
          <w:numId w:val="17"/>
        </w:numPr>
        <w:jc w:val="left"/>
      </w:pPr>
      <w:r>
        <w:t xml:space="preserve">How will the initiative balance emergent community needs while </w:t>
      </w:r>
      <w:r w:rsidR="00EB7C64">
        <w:t>maintain</w:t>
      </w:r>
      <w:r w:rsidR="003F771B">
        <w:t>ing</w:t>
      </w:r>
      <w:r w:rsidR="00EB7C64">
        <w:t xml:space="preserve"> a focus on the </w:t>
      </w:r>
      <w:r w:rsidR="00EB7C64" w:rsidRPr="00EB7C64">
        <w:t>broad collection of upstream health factors affecting young children (ages 0-8) and their families</w:t>
      </w:r>
      <w:r w:rsidR="00EB7C64">
        <w:t xml:space="preserve"> identified as priorities?  How will it safeguard against becoming too diffuse to have positive impact?</w:t>
      </w:r>
    </w:p>
    <w:p w14:paraId="65C72315" w14:textId="77777777" w:rsidR="00EB7C64" w:rsidRDefault="00EB7C64" w:rsidP="00EB7C64">
      <w:pPr>
        <w:pStyle w:val="ListParagraph"/>
      </w:pPr>
    </w:p>
    <w:p w14:paraId="6FDF4E0E" w14:textId="3005C33F" w:rsidR="0060752A" w:rsidRDefault="00EB7C64" w:rsidP="0060752A">
      <w:pPr>
        <w:pStyle w:val="Bulleted"/>
        <w:numPr>
          <w:ilvl w:val="0"/>
          <w:numId w:val="17"/>
        </w:numPr>
        <w:jc w:val="left"/>
      </w:pPr>
      <w:r>
        <w:t>I</w:t>
      </w:r>
      <w:r w:rsidR="0060752A">
        <w:t xml:space="preserve">n what ways are the community-based, public-health, and health-systems partners engaging members of their </w:t>
      </w:r>
      <w:r w:rsidR="003F771B">
        <w:t xml:space="preserve">own </w:t>
      </w:r>
      <w:r w:rsidR="0060752A">
        <w:t xml:space="preserve">organizations to create institutional commitment and sustainability of resources for the initiative?  </w:t>
      </w:r>
    </w:p>
    <w:p w14:paraId="6C1D188F" w14:textId="77777777" w:rsidR="0045027A" w:rsidRDefault="0045027A" w:rsidP="0045027A">
      <w:pPr>
        <w:pStyle w:val="ListParagraph"/>
      </w:pPr>
    </w:p>
    <w:p w14:paraId="43D72AAB" w14:textId="5C4B4E22" w:rsidR="00FB62C4" w:rsidRDefault="009F4A16" w:rsidP="009F4A16">
      <w:pPr>
        <w:pStyle w:val="Bulleted"/>
        <w:numPr>
          <w:ilvl w:val="0"/>
          <w:numId w:val="17"/>
        </w:numPr>
        <w:jc w:val="left"/>
      </w:pPr>
      <w:r>
        <w:t xml:space="preserve">How are the activities of the workgroups </w:t>
      </w:r>
      <w:r w:rsidRPr="009F4A16">
        <w:t xml:space="preserve">integrated with </w:t>
      </w:r>
      <w:r>
        <w:t xml:space="preserve">action plan </w:t>
      </w:r>
      <w:r w:rsidRPr="009F4A16">
        <w:t>goals</w:t>
      </w:r>
      <w:r>
        <w:t xml:space="preserve">? How </w:t>
      </w:r>
      <w:r w:rsidR="0045043C">
        <w:t xml:space="preserve">will </w:t>
      </w:r>
      <w:r>
        <w:t>the</w:t>
      </w:r>
      <w:r w:rsidR="003F771B">
        <w:t>ir</w:t>
      </w:r>
      <w:r>
        <w:t xml:space="preserve"> activities increas</w:t>
      </w:r>
      <w:r w:rsidR="0045043C">
        <w:t xml:space="preserve">e </w:t>
      </w:r>
      <w:r w:rsidR="00A11E06">
        <w:t xml:space="preserve">communication, </w:t>
      </w:r>
      <w:r w:rsidRPr="009F4A16">
        <w:t>coordination, reduc</w:t>
      </w:r>
      <w:r w:rsidR="0045043C">
        <w:t>e</w:t>
      </w:r>
      <w:r>
        <w:t xml:space="preserve"> </w:t>
      </w:r>
      <w:r w:rsidRPr="009F4A16">
        <w:t xml:space="preserve">duplication, focus services, </w:t>
      </w:r>
      <w:r w:rsidR="001D1670">
        <w:t xml:space="preserve">surface challenges, </w:t>
      </w:r>
      <w:r w:rsidR="002D5E49">
        <w:t xml:space="preserve">and </w:t>
      </w:r>
      <w:r w:rsidRPr="009F4A16">
        <w:t>track</w:t>
      </w:r>
      <w:r w:rsidR="0045043C">
        <w:t xml:space="preserve"> </w:t>
      </w:r>
      <w:r w:rsidRPr="009F4A16">
        <w:t>impact</w:t>
      </w:r>
      <w:r w:rsidR="002D5E49">
        <w:t xml:space="preserve"> on the upstream issues</w:t>
      </w:r>
      <w:r>
        <w:t>?</w:t>
      </w:r>
    </w:p>
    <w:p w14:paraId="3DC72902" w14:textId="77777777" w:rsidR="009F4A16" w:rsidRDefault="009F4A16" w:rsidP="009F4A16">
      <w:pPr>
        <w:pStyle w:val="ListParagraph"/>
      </w:pPr>
    </w:p>
    <w:p w14:paraId="04BB8525" w14:textId="65D1BB94" w:rsidR="009F4A16" w:rsidRDefault="009F4A16" w:rsidP="005952F7">
      <w:pPr>
        <w:pStyle w:val="Bulleted"/>
        <w:numPr>
          <w:ilvl w:val="0"/>
          <w:numId w:val="17"/>
        </w:numPr>
        <w:jc w:val="left"/>
      </w:pPr>
      <w:r>
        <w:t>How will organizational partners move beyond coordination of programs and services to policy and infrastructure changes for system-level impact over the next few years?</w:t>
      </w:r>
      <w:r w:rsidRPr="009F4A16">
        <w:t xml:space="preserve"> </w:t>
      </w:r>
    </w:p>
    <w:p w14:paraId="70C9BC6C" w14:textId="77777777" w:rsidR="00FB62C4" w:rsidRDefault="00FB62C4" w:rsidP="00FB62C4">
      <w:pPr>
        <w:pStyle w:val="ListParagraph"/>
      </w:pPr>
    </w:p>
    <w:p w14:paraId="564E0766" w14:textId="2B8A8F7C" w:rsidR="0045027A" w:rsidRDefault="00FB62C4" w:rsidP="0045027A">
      <w:pPr>
        <w:pStyle w:val="Bulleted"/>
        <w:numPr>
          <w:ilvl w:val="0"/>
          <w:numId w:val="17"/>
        </w:numPr>
        <w:jc w:val="left"/>
      </w:pPr>
      <w:r>
        <w:t xml:space="preserve">What processes are in place to expand </w:t>
      </w:r>
      <w:r w:rsidR="0045027A">
        <w:t xml:space="preserve">the </w:t>
      </w:r>
      <w:r>
        <w:t xml:space="preserve">current </w:t>
      </w:r>
      <w:r w:rsidR="0045027A">
        <w:t xml:space="preserve">network of </w:t>
      </w:r>
      <w:r>
        <w:t>partners to ensure that health disparities and root causes of inequity are addressed?</w:t>
      </w:r>
      <w:r w:rsidR="0045027A">
        <w:t xml:space="preserve">  How are funders, </w:t>
      </w:r>
      <w:r w:rsidR="006A593D">
        <w:t xml:space="preserve">entrepreneurs, </w:t>
      </w:r>
      <w:r w:rsidR="0045027A">
        <w:t xml:space="preserve">policy-makers, </w:t>
      </w:r>
      <w:r w:rsidR="003F771B">
        <w:t xml:space="preserve">community planners, building owners and landlords, educational institutions, </w:t>
      </w:r>
      <w:r w:rsidR="0045027A">
        <w:t>and other</w:t>
      </w:r>
      <w:r w:rsidR="003F771B">
        <w:t>s</w:t>
      </w:r>
      <w:r w:rsidR="0045027A">
        <w:t xml:space="preserve"> in positions of power being cultivated to support </w:t>
      </w:r>
      <w:r w:rsidR="0045027A" w:rsidRPr="0045027A">
        <w:rPr>
          <w:i/>
        </w:rPr>
        <w:t>East5ide Unified|Unido</w:t>
      </w:r>
      <w:r w:rsidR="0045027A">
        <w:t>?</w:t>
      </w:r>
    </w:p>
    <w:p w14:paraId="121B2E79" w14:textId="77777777" w:rsidR="00A04756" w:rsidRDefault="00A04756" w:rsidP="00A04756">
      <w:pPr>
        <w:pStyle w:val="ListParagraph"/>
      </w:pPr>
    </w:p>
    <w:p w14:paraId="1CDCB96A" w14:textId="7DEBA0CE" w:rsidR="00FB6032" w:rsidRDefault="006A4B76" w:rsidP="00C03D9B">
      <w:pPr>
        <w:pStyle w:val="Bulleted"/>
        <w:numPr>
          <w:ilvl w:val="0"/>
          <w:numId w:val="17"/>
        </w:numPr>
        <w:spacing w:before="0"/>
        <w:jc w:val="left"/>
      </w:pPr>
      <w:r>
        <w:t xml:space="preserve">What will be the priority metrics for tracking impact on the goals identified in the action plan (i.e., related to children, adults, physical environment, community resources, social </w:t>
      </w:r>
      <w:r w:rsidR="003F771B">
        <w:t>interactions,</w:t>
      </w:r>
      <w:r>
        <w:t xml:space="preserve"> etc.)?</w:t>
      </w:r>
      <w:r w:rsidR="001415A3">
        <w:t xml:space="preserve">  </w:t>
      </w:r>
      <w:r w:rsidR="003623FA">
        <w:t>For example, h</w:t>
      </w:r>
      <w:r w:rsidR="00FB6032">
        <w:t xml:space="preserve">ow will indicators of social cohesion, </w:t>
      </w:r>
      <w:r w:rsidR="003F771B">
        <w:t xml:space="preserve">mental health, safety, </w:t>
      </w:r>
      <w:r w:rsidR="003623FA">
        <w:t xml:space="preserve">service integration, </w:t>
      </w:r>
      <w:r w:rsidR="00FB6032">
        <w:t xml:space="preserve">economic growth and stability, resident displacement, </w:t>
      </w:r>
      <w:r w:rsidR="003F771B">
        <w:t xml:space="preserve">quality and affordability of housing stock, </w:t>
      </w:r>
      <w:r w:rsidR="00FB6032">
        <w:t>redirection of funding, spread of knowledge</w:t>
      </w:r>
      <w:r w:rsidR="003623FA">
        <w:t xml:space="preserve">, and diversity of </w:t>
      </w:r>
      <w:r w:rsidR="00FB6032">
        <w:t>participants be measured?</w:t>
      </w:r>
    </w:p>
    <w:p w14:paraId="049BDEA6" w14:textId="77777777" w:rsidR="00FC51B3" w:rsidRDefault="00FC51B3" w:rsidP="00FC51B3">
      <w:pPr>
        <w:pStyle w:val="Bulleted"/>
        <w:spacing w:before="0"/>
        <w:jc w:val="left"/>
      </w:pPr>
    </w:p>
    <w:p w14:paraId="3A82C91D" w14:textId="25FC3350" w:rsidR="0045027A" w:rsidRDefault="001415A3" w:rsidP="00382A82">
      <w:pPr>
        <w:pStyle w:val="Bulleted"/>
        <w:numPr>
          <w:ilvl w:val="0"/>
          <w:numId w:val="17"/>
        </w:numPr>
        <w:jc w:val="left"/>
      </w:pPr>
      <w:r>
        <w:t xml:space="preserve">How will the leadership of the </w:t>
      </w:r>
      <w:r w:rsidRPr="00B529DB">
        <w:rPr>
          <w:i/>
        </w:rPr>
        <w:t xml:space="preserve">East5ide Unified|Unido </w:t>
      </w:r>
      <w:r>
        <w:t>initiative collect</w:t>
      </w:r>
      <w:r w:rsidR="00BE7098">
        <w:t xml:space="preserve">ively share, </w:t>
      </w:r>
      <w:r>
        <w:t>analyze</w:t>
      </w:r>
      <w:r w:rsidR="00BE7098">
        <w:t xml:space="preserve">, </w:t>
      </w:r>
      <w:r>
        <w:t>and use data to guide their actions</w:t>
      </w:r>
      <w:r w:rsidR="00BE7098">
        <w:t xml:space="preserve">, as well as to </w:t>
      </w:r>
      <w:r>
        <w:t xml:space="preserve">disseminate learnings to </w:t>
      </w:r>
      <w:r w:rsidR="00BE7098">
        <w:t xml:space="preserve">diverse </w:t>
      </w:r>
      <w:r>
        <w:t>audiences?</w:t>
      </w:r>
    </w:p>
    <w:sectPr w:rsidR="0045027A" w:rsidSect="003051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1A3F" w14:textId="77777777" w:rsidR="00E720D2" w:rsidRDefault="00E720D2">
      <w:r>
        <w:separator/>
      </w:r>
    </w:p>
  </w:endnote>
  <w:endnote w:type="continuationSeparator" w:id="0">
    <w:p w14:paraId="42380AE6" w14:textId="77777777" w:rsidR="00E720D2" w:rsidRDefault="00E7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29EA" w14:textId="098CCEA9" w:rsidR="0036374A" w:rsidRPr="00A508A8" w:rsidRDefault="0036374A" w:rsidP="003051DD">
    <w:pPr>
      <w:pStyle w:val="Body-CSI"/>
    </w:pPr>
    <w:r w:rsidRPr="00A508A8">
      <w:t xml:space="preserve">Prepared by </w:t>
    </w:r>
    <w:r>
      <w:t xml:space="preserve">Spark Policy Institute – </w:t>
    </w:r>
    <w:r w:rsidR="008C4463">
      <w:t>April</w:t>
    </w:r>
    <w:r>
      <w:t xml:space="preserve"> 2017</w:t>
    </w:r>
    <w:r>
      <w:tab/>
    </w:r>
    <w:r>
      <w:tab/>
    </w:r>
    <w:r>
      <w:tab/>
    </w:r>
    <w:r>
      <w:tab/>
    </w:r>
    <w:r>
      <w:tab/>
    </w:r>
    <w:r w:rsidRPr="00A508A8">
      <w:t xml:space="preserve">Page </w:t>
    </w:r>
    <w:r w:rsidRPr="00A508A8">
      <w:rPr>
        <w:rStyle w:val="PageNumber"/>
        <w:rFonts w:ascii="Arial" w:hAnsi="Arial" w:cs="Arial"/>
        <w:sz w:val="20"/>
        <w:szCs w:val="20"/>
      </w:rPr>
      <w:fldChar w:fldCharType="begin"/>
    </w:r>
    <w:r w:rsidRPr="00A508A8">
      <w:rPr>
        <w:rStyle w:val="PageNumber"/>
        <w:rFonts w:ascii="Arial" w:hAnsi="Arial" w:cs="Arial"/>
        <w:sz w:val="20"/>
        <w:szCs w:val="20"/>
      </w:rPr>
      <w:instrText xml:space="preserve"> PAGE </w:instrText>
    </w:r>
    <w:r w:rsidRPr="00A508A8">
      <w:rPr>
        <w:rStyle w:val="PageNumber"/>
        <w:rFonts w:ascii="Arial" w:hAnsi="Arial" w:cs="Arial"/>
        <w:sz w:val="20"/>
        <w:szCs w:val="20"/>
      </w:rPr>
      <w:fldChar w:fldCharType="separate"/>
    </w:r>
    <w:r w:rsidR="007F156C">
      <w:rPr>
        <w:rStyle w:val="PageNumber"/>
        <w:rFonts w:ascii="Arial" w:hAnsi="Arial" w:cs="Arial"/>
        <w:noProof/>
        <w:sz w:val="20"/>
        <w:szCs w:val="20"/>
      </w:rPr>
      <w:t>1</w:t>
    </w:r>
    <w:r w:rsidRPr="00A508A8">
      <w:rPr>
        <w:rStyle w:val="PageNumber"/>
        <w:rFonts w:ascii="Arial" w:hAnsi="Arial" w:cs="Arial"/>
        <w:sz w:val="20"/>
        <w:szCs w:val="20"/>
      </w:rPr>
      <w:fldChar w:fldCharType="end"/>
    </w:r>
    <w:r w:rsidRPr="00A508A8">
      <w:rPr>
        <w:rStyle w:val="PageNumber"/>
        <w:rFonts w:ascii="Arial" w:hAnsi="Arial" w:cs="Arial"/>
        <w:sz w:val="20"/>
        <w:szCs w:val="20"/>
      </w:rPr>
      <w:t xml:space="preserve"> of </w:t>
    </w:r>
    <w:r w:rsidRPr="00A508A8">
      <w:rPr>
        <w:rStyle w:val="PageNumber"/>
        <w:rFonts w:ascii="Arial" w:hAnsi="Arial" w:cs="Arial"/>
        <w:sz w:val="20"/>
        <w:szCs w:val="20"/>
      </w:rPr>
      <w:fldChar w:fldCharType="begin"/>
    </w:r>
    <w:r w:rsidRPr="00A508A8">
      <w:rPr>
        <w:rStyle w:val="PageNumber"/>
        <w:rFonts w:ascii="Arial" w:hAnsi="Arial" w:cs="Arial"/>
        <w:sz w:val="20"/>
        <w:szCs w:val="20"/>
      </w:rPr>
      <w:instrText xml:space="preserve"> NUMPAGES </w:instrText>
    </w:r>
    <w:r w:rsidRPr="00A508A8">
      <w:rPr>
        <w:rStyle w:val="PageNumber"/>
        <w:rFonts w:ascii="Arial" w:hAnsi="Arial" w:cs="Arial"/>
        <w:sz w:val="20"/>
        <w:szCs w:val="20"/>
      </w:rPr>
      <w:fldChar w:fldCharType="separate"/>
    </w:r>
    <w:r w:rsidR="007F156C">
      <w:rPr>
        <w:rStyle w:val="PageNumber"/>
        <w:rFonts w:ascii="Arial" w:hAnsi="Arial" w:cs="Arial"/>
        <w:noProof/>
        <w:sz w:val="20"/>
        <w:szCs w:val="20"/>
      </w:rPr>
      <w:t>2</w:t>
    </w:r>
    <w:r w:rsidRPr="00A508A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61CF" w14:textId="77777777" w:rsidR="00E720D2" w:rsidRDefault="00E720D2">
      <w:r>
        <w:separator/>
      </w:r>
    </w:p>
  </w:footnote>
  <w:footnote w:type="continuationSeparator" w:id="0">
    <w:p w14:paraId="413B1189" w14:textId="77777777" w:rsidR="00E720D2" w:rsidRDefault="00E7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4698" w14:textId="719058EE" w:rsidR="0036374A" w:rsidRDefault="0036374A">
    <w:pPr>
      <w:pStyle w:val="Header"/>
    </w:pPr>
    <w:r>
      <w:rPr>
        <w:noProof/>
      </w:rPr>
      <w:drawing>
        <wp:anchor distT="0" distB="0" distL="114300" distR="114300" simplePos="0" relativeHeight="251657216" behindDoc="0" locked="0" layoutInCell="1" allowOverlap="1" wp14:anchorId="380034E9" wp14:editId="7AFA92C0">
          <wp:simplePos x="0" y="0"/>
          <wp:positionH relativeFrom="margin">
            <wp:posOffset>5492750</wp:posOffset>
          </wp:positionH>
          <wp:positionV relativeFrom="paragraph">
            <wp:posOffset>-290830</wp:posOffset>
          </wp:positionV>
          <wp:extent cx="1003300" cy="756285"/>
          <wp:effectExtent l="0" t="0" r="6350" b="5715"/>
          <wp:wrapThrough wrapText="bothSides">
            <wp:wrapPolygon edited="0">
              <wp:start x="0" y="0"/>
              <wp:lineTo x="0" y="21219"/>
              <wp:lineTo x="21327" y="21219"/>
              <wp:lineTo x="21327"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250"/>
    <w:multiLevelType w:val="hybridMultilevel"/>
    <w:tmpl w:val="D66A2C5A"/>
    <w:lvl w:ilvl="0" w:tplc="112C4858">
      <w:numFmt w:val="bullet"/>
      <w:lvlText w:val=""/>
      <w:lvlJc w:val="left"/>
      <w:pPr>
        <w:ind w:left="1080" w:hanging="7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222"/>
    <w:multiLevelType w:val="hybridMultilevel"/>
    <w:tmpl w:val="0546B552"/>
    <w:lvl w:ilvl="0" w:tplc="8B6E71E8">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44BF"/>
    <w:multiLevelType w:val="hybridMultilevel"/>
    <w:tmpl w:val="26D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5FE4"/>
    <w:multiLevelType w:val="multilevel"/>
    <w:tmpl w:val="A9A4A86E"/>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B3E4B"/>
    <w:multiLevelType w:val="hybridMultilevel"/>
    <w:tmpl w:val="FA80B26E"/>
    <w:lvl w:ilvl="0" w:tplc="C2C6C4E8">
      <w:start w:val="1"/>
      <w:numFmt w:val="bullet"/>
      <w:lvlText w:val=""/>
      <w:lvlJc w:val="left"/>
      <w:pPr>
        <w:tabs>
          <w:tab w:val="num" w:pos="432"/>
        </w:tabs>
        <w:ind w:left="432"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D36CB"/>
    <w:multiLevelType w:val="hybridMultilevel"/>
    <w:tmpl w:val="93C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83DCA"/>
    <w:multiLevelType w:val="multilevel"/>
    <w:tmpl w:val="68D2C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32195"/>
    <w:multiLevelType w:val="hybridMultilevel"/>
    <w:tmpl w:val="03760BA6"/>
    <w:lvl w:ilvl="0" w:tplc="112C4858">
      <w:numFmt w:val="bullet"/>
      <w:lvlText w:val=""/>
      <w:lvlJc w:val="left"/>
      <w:pPr>
        <w:ind w:left="1080" w:hanging="7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B47D5"/>
    <w:multiLevelType w:val="hybridMultilevel"/>
    <w:tmpl w:val="16563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35F60"/>
    <w:multiLevelType w:val="hybridMultilevel"/>
    <w:tmpl w:val="4104B9FA"/>
    <w:lvl w:ilvl="0" w:tplc="8B6E71E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4004D"/>
    <w:multiLevelType w:val="hybridMultilevel"/>
    <w:tmpl w:val="997CC856"/>
    <w:lvl w:ilvl="0" w:tplc="1AE40FA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D43B8"/>
    <w:multiLevelType w:val="hybridMultilevel"/>
    <w:tmpl w:val="46C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C103B"/>
    <w:multiLevelType w:val="hybridMultilevel"/>
    <w:tmpl w:val="C498AD6C"/>
    <w:lvl w:ilvl="0" w:tplc="A84A8E3C">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F63F8"/>
    <w:multiLevelType w:val="hybridMultilevel"/>
    <w:tmpl w:val="DEE0C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909AD"/>
    <w:multiLevelType w:val="hybridMultilevel"/>
    <w:tmpl w:val="E4C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F3300"/>
    <w:multiLevelType w:val="hybridMultilevel"/>
    <w:tmpl w:val="6B5C3716"/>
    <w:lvl w:ilvl="0" w:tplc="C2C6C4E8">
      <w:start w:val="1"/>
      <w:numFmt w:val="bullet"/>
      <w:lvlText w:val=""/>
      <w:lvlJc w:val="left"/>
      <w:pPr>
        <w:tabs>
          <w:tab w:val="num" w:pos="432"/>
        </w:tabs>
        <w:ind w:left="432"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471E9"/>
    <w:multiLevelType w:val="hybridMultilevel"/>
    <w:tmpl w:val="A9A4A86E"/>
    <w:lvl w:ilvl="0" w:tplc="1AE40FA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3"/>
  </w:num>
  <w:num w:numId="4">
    <w:abstractNumId w:val="15"/>
  </w:num>
  <w:num w:numId="5">
    <w:abstractNumId w:val="4"/>
  </w:num>
  <w:num w:numId="6">
    <w:abstractNumId w:val="14"/>
  </w:num>
  <w:num w:numId="7">
    <w:abstractNumId w:val="2"/>
  </w:num>
  <w:num w:numId="8">
    <w:abstractNumId w:val="1"/>
  </w:num>
  <w:num w:numId="9">
    <w:abstractNumId w:val="5"/>
  </w:num>
  <w:num w:numId="10">
    <w:abstractNumId w:val="12"/>
  </w:num>
  <w:num w:numId="11">
    <w:abstractNumId w:val="11"/>
  </w:num>
  <w:num w:numId="12">
    <w:abstractNumId w:val="9"/>
  </w:num>
  <w:num w:numId="13">
    <w:abstractNumId w:val="6"/>
  </w:num>
  <w:num w:numId="14">
    <w:abstractNumId w:val="0"/>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tLQ0MbEwNjYyNjVR0lEKTi0uzszPAykwqQUAG5bHlSwAAAA="/>
  </w:docVars>
  <w:rsids>
    <w:rsidRoot w:val="000D5FD9"/>
    <w:rsid w:val="0000030C"/>
    <w:rsid w:val="000007B4"/>
    <w:rsid w:val="0000117E"/>
    <w:rsid w:val="0000158A"/>
    <w:rsid w:val="00004BBB"/>
    <w:rsid w:val="00007843"/>
    <w:rsid w:val="00007AE2"/>
    <w:rsid w:val="00007FFA"/>
    <w:rsid w:val="0001255F"/>
    <w:rsid w:val="00014DED"/>
    <w:rsid w:val="000172AE"/>
    <w:rsid w:val="00025A59"/>
    <w:rsid w:val="00041417"/>
    <w:rsid w:val="00044A39"/>
    <w:rsid w:val="000561C2"/>
    <w:rsid w:val="00060359"/>
    <w:rsid w:val="000744D5"/>
    <w:rsid w:val="0007702A"/>
    <w:rsid w:val="00087BD3"/>
    <w:rsid w:val="0009219B"/>
    <w:rsid w:val="00092E7D"/>
    <w:rsid w:val="00096516"/>
    <w:rsid w:val="000972EA"/>
    <w:rsid w:val="000A592D"/>
    <w:rsid w:val="000B7821"/>
    <w:rsid w:val="000C03B6"/>
    <w:rsid w:val="000C155D"/>
    <w:rsid w:val="000C23B4"/>
    <w:rsid w:val="000C255F"/>
    <w:rsid w:val="000C2561"/>
    <w:rsid w:val="000D5FD9"/>
    <w:rsid w:val="000D77EC"/>
    <w:rsid w:val="000F76F9"/>
    <w:rsid w:val="00106DBA"/>
    <w:rsid w:val="00112F46"/>
    <w:rsid w:val="0011532C"/>
    <w:rsid w:val="00117BDE"/>
    <w:rsid w:val="00121D87"/>
    <w:rsid w:val="00127C23"/>
    <w:rsid w:val="001331B0"/>
    <w:rsid w:val="001415A3"/>
    <w:rsid w:val="001458A8"/>
    <w:rsid w:val="00150C84"/>
    <w:rsid w:val="001615B8"/>
    <w:rsid w:val="00162342"/>
    <w:rsid w:val="00175AE0"/>
    <w:rsid w:val="001767C1"/>
    <w:rsid w:val="0019768C"/>
    <w:rsid w:val="001A5007"/>
    <w:rsid w:val="001D1670"/>
    <w:rsid w:val="001D69DD"/>
    <w:rsid w:val="001F1837"/>
    <w:rsid w:val="002016A7"/>
    <w:rsid w:val="00203660"/>
    <w:rsid w:val="00204F82"/>
    <w:rsid w:val="00205A43"/>
    <w:rsid w:val="00231739"/>
    <w:rsid w:val="002374F7"/>
    <w:rsid w:val="0024292C"/>
    <w:rsid w:val="00243A11"/>
    <w:rsid w:val="00246D61"/>
    <w:rsid w:val="00261428"/>
    <w:rsid w:val="00264F16"/>
    <w:rsid w:val="00283E6B"/>
    <w:rsid w:val="0029109A"/>
    <w:rsid w:val="00296B1B"/>
    <w:rsid w:val="002A1C31"/>
    <w:rsid w:val="002A37DB"/>
    <w:rsid w:val="002B0455"/>
    <w:rsid w:val="002B4001"/>
    <w:rsid w:val="002C132E"/>
    <w:rsid w:val="002C281C"/>
    <w:rsid w:val="002C6CC5"/>
    <w:rsid w:val="002D4D53"/>
    <w:rsid w:val="002D5E49"/>
    <w:rsid w:val="002E3449"/>
    <w:rsid w:val="002E7360"/>
    <w:rsid w:val="002F01FC"/>
    <w:rsid w:val="002F1D92"/>
    <w:rsid w:val="002F4993"/>
    <w:rsid w:val="003051DD"/>
    <w:rsid w:val="00312912"/>
    <w:rsid w:val="00315225"/>
    <w:rsid w:val="00315749"/>
    <w:rsid w:val="00315D74"/>
    <w:rsid w:val="0031695C"/>
    <w:rsid w:val="0032121C"/>
    <w:rsid w:val="0032413C"/>
    <w:rsid w:val="00325DF6"/>
    <w:rsid w:val="00332C08"/>
    <w:rsid w:val="0034722B"/>
    <w:rsid w:val="003623FA"/>
    <w:rsid w:val="0036374A"/>
    <w:rsid w:val="0036537D"/>
    <w:rsid w:val="00370FC3"/>
    <w:rsid w:val="0037365F"/>
    <w:rsid w:val="00373A77"/>
    <w:rsid w:val="0037443E"/>
    <w:rsid w:val="0037504B"/>
    <w:rsid w:val="00382DD4"/>
    <w:rsid w:val="00384DF3"/>
    <w:rsid w:val="0038523D"/>
    <w:rsid w:val="003924B8"/>
    <w:rsid w:val="003A2BA6"/>
    <w:rsid w:val="003A3E01"/>
    <w:rsid w:val="003B1E72"/>
    <w:rsid w:val="003B5980"/>
    <w:rsid w:val="003C493E"/>
    <w:rsid w:val="003E2BEB"/>
    <w:rsid w:val="003E4EDA"/>
    <w:rsid w:val="003F771B"/>
    <w:rsid w:val="00400756"/>
    <w:rsid w:val="00400B2C"/>
    <w:rsid w:val="00405CB7"/>
    <w:rsid w:val="00406FFC"/>
    <w:rsid w:val="00411A00"/>
    <w:rsid w:val="00412A4A"/>
    <w:rsid w:val="0042090C"/>
    <w:rsid w:val="00425E36"/>
    <w:rsid w:val="0043229C"/>
    <w:rsid w:val="0043251E"/>
    <w:rsid w:val="00434EA8"/>
    <w:rsid w:val="0045027A"/>
    <w:rsid w:val="0045043C"/>
    <w:rsid w:val="00450AB1"/>
    <w:rsid w:val="0045454F"/>
    <w:rsid w:val="00454DC3"/>
    <w:rsid w:val="00454EA1"/>
    <w:rsid w:val="00456B1E"/>
    <w:rsid w:val="00457FFC"/>
    <w:rsid w:val="00463234"/>
    <w:rsid w:val="00472C54"/>
    <w:rsid w:val="00487255"/>
    <w:rsid w:val="004A34C5"/>
    <w:rsid w:val="004B063E"/>
    <w:rsid w:val="004B2D4D"/>
    <w:rsid w:val="004C5B94"/>
    <w:rsid w:val="004C79C1"/>
    <w:rsid w:val="004C7F43"/>
    <w:rsid w:val="004D1A45"/>
    <w:rsid w:val="004E01D4"/>
    <w:rsid w:val="004E6039"/>
    <w:rsid w:val="004F51E7"/>
    <w:rsid w:val="004F6B4F"/>
    <w:rsid w:val="00500521"/>
    <w:rsid w:val="00511678"/>
    <w:rsid w:val="00515192"/>
    <w:rsid w:val="00520013"/>
    <w:rsid w:val="00526FD5"/>
    <w:rsid w:val="005312CF"/>
    <w:rsid w:val="00532FD3"/>
    <w:rsid w:val="00540352"/>
    <w:rsid w:val="0054052C"/>
    <w:rsid w:val="00551897"/>
    <w:rsid w:val="00554594"/>
    <w:rsid w:val="00574855"/>
    <w:rsid w:val="005947C1"/>
    <w:rsid w:val="005949FE"/>
    <w:rsid w:val="005A2189"/>
    <w:rsid w:val="005A3A91"/>
    <w:rsid w:val="005A5669"/>
    <w:rsid w:val="005C4077"/>
    <w:rsid w:val="005D3DC0"/>
    <w:rsid w:val="005F2D9B"/>
    <w:rsid w:val="0060752A"/>
    <w:rsid w:val="00611A68"/>
    <w:rsid w:val="006157F5"/>
    <w:rsid w:val="00616987"/>
    <w:rsid w:val="00622FA0"/>
    <w:rsid w:val="0064414C"/>
    <w:rsid w:val="006473E0"/>
    <w:rsid w:val="00652702"/>
    <w:rsid w:val="00655BC7"/>
    <w:rsid w:val="00657E14"/>
    <w:rsid w:val="0066037C"/>
    <w:rsid w:val="00660572"/>
    <w:rsid w:val="00660E07"/>
    <w:rsid w:val="00665EA1"/>
    <w:rsid w:val="006722AB"/>
    <w:rsid w:val="00677DA8"/>
    <w:rsid w:val="006914D6"/>
    <w:rsid w:val="006A0E25"/>
    <w:rsid w:val="006A4B76"/>
    <w:rsid w:val="006A593D"/>
    <w:rsid w:val="006A703F"/>
    <w:rsid w:val="006B4063"/>
    <w:rsid w:val="006D3476"/>
    <w:rsid w:val="006D3550"/>
    <w:rsid w:val="006D6D26"/>
    <w:rsid w:val="006D76C1"/>
    <w:rsid w:val="006E0C9B"/>
    <w:rsid w:val="006E659D"/>
    <w:rsid w:val="006F43EF"/>
    <w:rsid w:val="006F7DEA"/>
    <w:rsid w:val="00701118"/>
    <w:rsid w:val="0071250A"/>
    <w:rsid w:val="0072041F"/>
    <w:rsid w:val="00764F22"/>
    <w:rsid w:val="00767BF0"/>
    <w:rsid w:val="00771476"/>
    <w:rsid w:val="0077417A"/>
    <w:rsid w:val="007750D5"/>
    <w:rsid w:val="00776A3A"/>
    <w:rsid w:val="00777864"/>
    <w:rsid w:val="0079202F"/>
    <w:rsid w:val="00795318"/>
    <w:rsid w:val="00796EC2"/>
    <w:rsid w:val="007A0E7F"/>
    <w:rsid w:val="007B312B"/>
    <w:rsid w:val="007B682C"/>
    <w:rsid w:val="007C274C"/>
    <w:rsid w:val="007E1C75"/>
    <w:rsid w:val="007E1F95"/>
    <w:rsid w:val="007F156C"/>
    <w:rsid w:val="007F48C9"/>
    <w:rsid w:val="007F72D7"/>
    <w:rsid w:val="007F72E9"/>
    <w:rsid w:val="00800C5E"/>
    <w:rsid w:val="00807C64"/>
    <w:rsid w:val="00820F98"/>
    <w:rsid w:val="00825AD2"/>
    <w:rsid w:val="00834F4B"/>
    <w:rsid w:val="00835575"/>
    <w:rsid w:val="00840219"/>
    <w:rsid w:val="0084414A"/>
    <w:rsid w:val="0084765F"/>
    <w:rsid w:val="0085377E"/>
    <w:rsid w:val="00853A21"/>
    <w:rsid w:val="00854EDA"/>
    <w:rsid w:val="00862F73"/>
    <w:rsid w:val="00864D7B"/>
    <w:rsid w:val="00876D46"/>
    <w:rsid w:val="008A478D"/>
    <w:rsid w:val="008B4A30"/>
    <w:rsid w:val="008C2B2E"/>
    <w:rsid w:val="008C4463"/>
    <w:rsid w:val="008E24B1"/>
    <w:rsid w:val="008E7568"/>
    <w:rsid w:val="008E79B3"/>
    <w:rsid w:val="008F1437"/>
    <w:rsid w:val="009122D9"/>
    <w:rsid w:val="009315D9"/>
    <w:rsid w:val="00932B87"/>
    <w:rsid w:val="0093350E"/>
    <w:rsid w:val="00935D62"/>
    <w:rsid w:val="009500B2"/>
    <w:rsid w:val="00955D84"/>
    <w:rsid w:val="0096039F"/>
    <w:rsid w:val="00963952"/>
    <w:rsid w:val="00984094"/>
    <w:rsid w:val="009873D9"/>
    <w:rsid w:val="009918D7"/>
    <w:rsid w:val="009944EE"/>
    <w:rsid w:val="009953D4"/>
    <w:rsid w:val="009A40D4"/>
    <w:rsid w:val="009B0283"/>
    <w:rsid w:val="009B34CD"/>
    <w:rsid w:val="009D05D8"/>
    <w:rsid w:val="009D5BD0"/>
    <w:rsid w:val="009E08D8"/>
    <w:rsid w:val="009E2B8E"/>
    <w:rsid w:val="009E5B5D"/>
    <w:rsid w:val="009E784D"/>
    <w:rsid w:val="009F1866"/>
    <w:rsid w:val="009F3A6A"/>
    <w:rsid w:val="009F4A16"/>
    <w:rsid w:val="00A04756"/>
    <w:rsid w:val="00A11E06"/>
    <w:rsid w:val="00A1684A"/>
    <w:rsid w:val="00A2101F"/>
    <w:rsid w:val="00A22871"/>
    <w:rsid w:val="00A3034E"/>
    <w:rsid w:val="00A331AA"/>
    <w:rsid w:val="00A36AC0"/>
    <w:rsid w:val="00A42CA9"/>
    <w:rsid w:val="00A508A8"/>
    <w:rsid w:val="00A615A4"/>
    <w:rsid w:val="00A67275"/>
    <w:rsid w:val="00A723E3"/>
    <w:rsid w:val="00A75800"/>
    <w:rsid w:val="00A81A80"/>
    <w:rsid w:val="00A87A71"/>
    <w:rsid w:val="00A93A29"/>
    <w:rsid w:val="00A94366"/>
    <w:rsid w:val="00AA7646"/>
    <w:rsid w:val="00AD0292"/>
    <w:rsid w:val="00AD0675"/>
    <w:rsid w:val="00AD73D2"/>
    <w:rsid w:val="00AE3196"/>
    <w:rsid w:val="00AE3B0C"/>
    <w:rsid w:val="00B0350B"/>
    <w:rsid w:val="00B0682E"/>
    <w:rsid w:val="00B07D9B"/>
    <w:rsid w:val="00B106D6"/>
    <w:rsid w:val="00B11DAB"/>
    <w:rsid w:val="00B12580"/>
    <w:rsid w:val="00B25E16"/>
    <w:rsid w:val="00B369FA"/>
    <w:rsid w:val="00B37CE5"/>
    <w:rsid w:val="00B4293C"/>
    <w:rsid w:val="00B47358"/>
    <w:rsid w:val="00B524AD"/>
    <w:rsid w:val="00B529DB"/>
    <w:rsid w:val="00B62E08"/>
    <w:rsid w:val="00B6589C"/>
    <w:rsid w:val="00B77BB9"/>
    <w:rsid w:val="00B8274D"/>
    <w:rsid w:val="00B842B3"/>
    <w:rsid w:val="00B84998"/>
    <w:rsid w:val="00B8610A"/>
    <w:rsid w:val="00BA26CC"/>
    <w:rsid w:val="00BA6C6A"/>
    <w:rsid w:val="00BB0BA6"/>
    <w:rsid w:val="00BC06B7"/>
    <w:rsid w:val="00BD0AF2"/>
    <w:rsid w:val="00BD109E"/>
    <w:rsid w:val="00BE25B8"/>
    <w:rsid w:val="00BE30AD"/>
    <w:rsid w:val="00BE487F"/>
    <w:rsid w:val="00BE7098"/>
    <w:rsid w:val="00C00949"/>
    <w:rsid w:val="00C04331"/>
    <w:rsid w:val="00C04FA7"/>
    <w:rsid w:val="00C07049"/>
    <w:rsid w:val="00C20B46"/>
    <w:rsid w:val="00C24834"/>
    <w:rsid w:val="00C255C3"/>
    <w:rsid w:val="00C3059F"/>
    <w:rsid w:val="00C3193D"/>
    <w:rsid w:val="00C4011B"/>
    <w:rsid w:val="00C41E5B"/>
    <w:rsid w:val="00C42EA8"/>
    <w:rsid w:val="00C55BE2"/>
    <w:rsid w:val="00C9057A"/>
    <w:rsid w:val="00C914C6"/>
    <w:rsid w:val="00C92A71"/>
    <w:rsid w:val="00C93E59"/>
    <w:rsid w:val="00C940B0"/>
    <w:rsid w:val="00C943EA"/>
    <w:rsid w:val="00CA7232"/>
    <w:rsid w:val="00CB075C"/>
    <w:rsid w:val="00CB4A41"/>
    <w:rsid w:val="00CC169A"/>
    <w:rsid w:val="00CC305D"/>
    <w:rsid w:val="00CC66B1"/>
    <w:rsid w:val="00CD0983"/>
    <w:rsid w:val="00CD6A1C"/>
    <w:rsid w:val="00CE35F7"/>
    <w:rsid w:val="00CE7951"/>
    <w:rsid w:val="00CF137D"/>
    <w:rsid w:val="00D03BF8"/>
    <w:rsid w:val="00D04841"/>
    <w:rsid w:val="00D06172"/>
    <w:rsid w:val="00D10FE3"/>
    <w:rsid w:val="00D275DA"/>
    <w:rsid w:val="00D3110F"/>
    <w:rsid w:val="00D336A6"/>
    <w:rsid w:val="00D3639B"/>
    <w:rsid w:val="00D50599"/>
    <w:rsid w:val="00D507B7"/>
    <w:rsid w:val="00D53354"/>
    <w:rsid w:val="00D6128B"/>
    <w:rsid w:val="00D6264E"/>
    <w:rsid w:val="00D63C4F"/>
    <w:rsid w:val="00D7267B"/>
    <w:rsid w:val="00D83B3C"/>
    <w:rsid w:val="00D84A02"/>
    <w:rsid w:val="00D9159D"/>
    <w:rsid w:val="00D93B6D"/>
    <w:rsid w:val="00D95A9C"/>
    <w:rsid w:val="00D97857"/>
    <w:rsid w:val="00DA65DC"/>
    <w:rsid w:val="00DA6F35"/>
    <w:rsid w:val="00DB33BC"/>
    <w:rsid w:val="00DB6697"/>
    <w:rsid w:val="00DC2C52"/>
    <w:rsid w:val="00DC3481"/>
    <w:rsid w:val="00DC4EA3"/>
    <w:rsid w:val="00DC7D1E"/>
    <w:rsid w:val="00DD6041"/>
    <w:rsid w:val="00DF3CC8"/>
    <w:rsid w:val="00DF6399"/>
    <w:rsid w:val="00DF694A"/>
    <w:rsid w:val="00E15512"/>
    <w:rsid w:val="00E2543D"/>
    <w:rsid w:val="00E2709B"/>
    <w:rsid w:val="00E3231E"/>
    <w:rsid w:val="00E40780"/>
    <w:rsid w:val="00E4286E"/>
    <w:rsid w:val="00E6156C"/>
    <w:rsid w:val="00E6659A"/>
    <w:rsid w:val="00E67E18"/>
    <w:rsid w:val="00E720D2"/>
    <w:rsid w:val="00E722A3"/>
    <w:rsid w:val="00E7447C"/>
    <w:rsid w:val="00E77E5D"/>
    <w:rsid w:val="00E82A35"/>
    <w:rsid w:val="00E852EB"/>
    <w:rsid w:val="00E8553B"/>
    <w:rsid w:val="00E94855"/>
    <w:rsid w:val="00E95219"/>
    <w:rsid w:val="00EB0550"/>
    <w:rsid w:val="00EB3C2A"/>
    <w:rsid w:val="00EB7C64"/>
    <w:rsid w:val="00EC4637"/>
    <w:rsid w:val="00EC5A1A"/>
    <w:rsid w:val="00EC6400"/>
    <w:rsid w:val="00EC6A38"/>
    <w:rsid w:val="00ED2E77"/>
    <w:rsid w:val="00ED3413"/>
    <w:rsid w:val="00ED595B"/>
    <w:rsid w:val="00EE0001"/>
    <w:rsid w:val="00EE6A0E"/>
    <w:rsid w:val="00F03216"/>
    <w:rsid w:val="00F051E1"/>
    <w:rsid w:val="00F077B5"/>
    <w:rsid w:val="00F302B9"/>
    <w:rsid w:val="00F35C58"/>
    <w:rsid w:val="00F37D65"/>
    <w:rsid w:val="00F4074B"/>
    <w:rsid w:val="00F451B1"/>
    <w:rsid w:val="00F4704E"/>
    <w:rsid w:val="00F50A0E"/>
    <w:rsid w:val="00F51105"/>
    <w:rsid w:val="00F53473"/>
    <w:rsid w:val="00F53BD7"/>
    <w:rsid w:val="00F55A10"/>
    <w:rsid w:val="00F57767"/>
    <w:rsid w:val="00F61801"/>
    <w:rsid w:val="00F62C92"/>
    <w:rsid w:val="00F647BC"/>
    <w:rsid w:val="00F7085B"/>
    <w:rsid w:val="00F75716"/>
    <w:rsid w:val="00F7592E"/>
    <w:rsid w:val="00F842BE"/>
    <w:rsid w:val="00F9178F"/>
    <w:rsid w:val="00F94886"/>
    <w:rsid w:val="00FA5D69"/>
    <w:rsid w:val="00FB23AF"/>
    <w:rsid w:val="00FB2C9D"/>
    <w:rsid w:val="00FB36FC"/>
    <w:rsid w:val="00FB6032"/>
    <w:rsid w:val="00FB62C4"/>
    <w:rsid w:val="00FB6C58"/>
    <w:rsid w:val="00FC51B3"/>
    <w:rsid w:val="00FD09FA"/>
    <w:rsid w:val="00FD3E94"/>
    <w:rsid w:val="00FF1D3D"/>
    <w:rsid w:val="00FF3D32"/>
    <w:rsid w:val="00FF54B3"/>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748B4C"/>
  <w15:chartTrackingRefBased/>
  <w15:docId w15:val="{30B48B70-4E84-443D-A535-76A37E58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annotation text" w:uiPriority="99"/>
    <w:lsdException w:name="caption" w:semiHidden="1" w:unhideWhenUsed="1"/>
    <w:lsdException w:name="annotation reference" w:uiPriority="99"/>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360" w:after="200" w:line="276" w:lineRule="auto"/>
    </w:pPr>
    <w:rPr>
      <w:rFonts w:ascii="Garamond" w:hAnsi="Garamond"/>
      <w:sz w:val="24"/>
      <w:szCs w:val="24"/>
    </w:rPr>
  </w:style>
  <w:style w:type="paragraph" w:styleId="Heading1">
    <w:name w:val="heading 1"/>
    <w:basedOn w:val="Normal"/>
    <w:next w:val="Normal"/>
    <w:link w:val="Heading1Char"/>
    <w:rsid w:val="003051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rsid w:val="003051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rsid w:val="003051D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rsid w:val="003051D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rsid w:val="003051D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95B"/>
    <w:rPr>
      <w:color w:val="0000FF"/>
      <w:u w:val="single"/>
    </w:rPr>
  </w:style>
  <w:style w:type="paragraph" w:styleId="Header">
    <w:name w:val="header"/>
    <w:basedOn w:val="Normal"/>
    <w:rsid w:val="0009219B"/>
    <w:pPr>
      <w:tabs>
        <w:tab w:val="center" w:pos="4320"/>
        <w:tab w:val="right" w:pos="8640"/>
      </w:tabs>
    </w:pPr>
  </w:style>
  <w:style w:type="paragraph" w:styleId="Footer">
    <w:name w:val="footer"/>
    <w:basedOn w:val="Normal"/>
    <w:rsid w:val="0009219B"/>
    <w:pPr>
      <w:tabs>
        <w:tab w:val="center" w:pos="4320"/>
        <w:tab w:val="right" w:pos="8640"/>
      </w:tabs>
    </w:pPr>
  </w:style>
  <w:style w:type="character" w:styleId="PageNumber">
    <w:name w:val="page number"/>
    <w:basedOn w:val="DefaultParagraphFont"/>
    <w:rsid w:val="0009219B"/>
  </w:style>
  <w:style w:type="paragraph" w:styleId="BalloonText">
    <w:name w:val="Balloon Text"/>
    <w:basedOn w:val="Normal"/>
    <w:link w:val="BalloonTextChar"/>
    <w:rsid w:val="003051DD"/>
    <w:rPr>
      <w:rFonts w:ascii="Tahoma" w:hAnsi="Tahoma" w:cs="Tahoma"/>
      <w:sz w:val="16"/>
      <w:szCs w:val="16"/>
    </w:rPr>
  </w:style>
  <w:style w:type="character" w:customStyle="1" w:styleId="BalloonTextChar">
    <w:name w:val="Balloon Text Char"/>
    <w:link w:val="BalloonText"/>
    <w:rsid w:val="003051DD"/>
    <w:rPr>
      <w:rFonts w:ascii="Tahoma" w:hAnsi="Tahoma" w:cs="Tahoma"/>
      <w:sz w:val="16"/>
      <w:szCs w:val="16"/>
    </w:rPr>
  </w:style>
  <w:style w:type="paragraph" w:customStyle="1" w:styleId="Footnote">
    <w:name w:val="Footnote"/>
    <w:basedOn w:val="FigureTitleSource"/>
    <w:link w:val="FootnoteChar"/>
    <w:qFormat/>
    <w:rsid w:val="003051DD"/>
    <w:pPr>
      <w:tabs>
        <w:tab w:val="left" w:pos="720"/>
      </w:tabs>
      <w:spacing w:before="60"/>
      <w:ind w:left="288" w:right="288" w:hanging="288"/>
    </w:pPr>
    <w:rPr>
      <w:rFonts w:eastAsia="Calibri"/>
      <w:b w:val="0"/>
      <w:color w:val="auto"/>
      <w:sz w:val="20"/>
      <w:szCs w:val="20"/>
    </w:rPr>
  </w:style>
  <w:style w:type="character" w:customStyle="1" w:styleId="FootnoteChar">
    <w:name w:val="Footnote Char"/>
    <w:link w:val="Footnote"/>
    <w:rsid w:val="003051DD"/>
    <w:rPr>
      <w:rFonts w:ascii="Cambria" w:hAnsi="Cambria"/>
      <w:sz w:val="20"/>
      <w:szCs w:val="20"/>
    </w:rPr>
  </w:style>
  <w:style w:type="paragraph" w:customStyle="1" w:styleId="Body-CSI">
    <w:name w:val="Body-CSI"/>
    <w:basedOn w:val="Normal"/>
    <w:link w:val="Body-CSIChar"/>
    <w:qFormat/>
    <w:rsid w:val="003051DD"/>
    <w:pPr>
      <w:spacing w:before="120" w:after="0"/>
      <w:jc w:val="both"/>
    </w:pPr>
    <w:rPr>
      <w:rFonts w:ascii="Cambria" w:eastAsia="Times New Roman" w:hAnsi="Cambria"/>
      <w:sz w:val="22"/>
    </w:rPr>
  </w:style>
  <w:style w:type="character" w:customStyle="1" w:styleId="Body-CSIChar">
    <w:name w:val="Body-CSI Char"/>
    <w:link w:val="Body-CSI"/>
    <w:rsid w:val="003051DD"/>
    <w:rPr>
      <w:rFonts w:ascii="Cambria" w:eastAsia="Times New Roman" w:hAnsi="Cambria"/>
      <w:szCs w:val="24"/>
    </w:rPr>
  </w:style>
  <w:style w:type="paragraph" w:customStyle="1" w:styleId="Level1Heading">
    <w:name w:val="Level 1 Heading"/>
    <w:basedOn w:val="Heading1"/>
    <w:next w:val="Body-CSI"/>
    <w:link w:val="Level1HeadingChar"/>
    <w:qFormat/>
    <w:rsid w:val="003051DD"/>
    <w:pPr>
      <w:keepLines/>
      <w:spacing w:before="0" w:after="120"/>
      <w:jc w:val="center"/>
    </w:pPr>
    <w:rPr>
      <w:rFonts w:ascii="Calibri" w:eastAsia="Calibri" w:hAnsi="Calibri"/>
      <w:caps/>
      <w:color w:val="58A618"/>
      <w:kern w:val="0"/>
      <w:sz w:val="36"/>
      <w:szCs w:val="28"/>
    </w:rPr>
  </w:style>
  <w:style w:type="character" w:customStyle="1" w:styleId="Level1HeadingChar">
    <w:name w:val="Level 1 Heading Char"/>
    <w:link w:val="Level1Heading"/>
    <w:rsid w:val="003051DD"/>
    <w:rPr>
      <w:b/>
      <w:bCs/>
      <w:caps/>
      <w:color w:val="58A618"/>
      <w:sz w:val="36"/>
      <w:szCs w:val="28"/>
    </w:rPr>
  </w:style>
  <w:style w:type="character" w:customStyle="1" w:styleId="Heading1Char">
    <w:name w:val="Heading 1 Char"/>
    <w:link w:val="Heading1"/>
    <w:rsid w:val="003051DD"/>
    <w:rPr>
      <w:rFonts w:ascii="Cambria" w:eastAsia="Times New Roman" w:hAnsi="Cambria" w:cs="Times New Roman"/>
      <w:b/>
      <w:bCs/>
      <w:kern w:val="32"/>
      <w:sz w:val="32"/>
      <w:szCs w:val="32"/>
    </w:rPr>
  </w:style>
  <w:style w:type="paragraph" w:customStyle="1" w:styleId="Level2Heading">
    <w:name w:val="Level 2 Heading"/>
    <w:basedOn w:val="Heading2"/>
    <w:next w:val="Body-CSI"/>
    <w:link w:val="Level2HeadingChar"/>
    <w:qFormat/>
    <w:rsid w:val="003051DD"/>
    <w:pPr>
      <w:keepLines/>
      <w:spacing w:after="0"/>
    </w:pPr>
    <w:rPr>
      <w:rFonts w:ascii="Calibri" w:eastAsia="Calibri" w:hAnsi="Calibri"/>
      <w:i w:val="0"/>
      <w:iCs w:val="0"/>
      <w:caps/>
      <w:color w:val="666666"/>
    </w:rPr>
  </w:style>
  <w:style w:type="character" w:customStyle="1" w:styleId="Level2HeadingChar">
    <w:name w:val="Level 2 Heading Char"/>
    <w:link w:val="Level2Heading"/>
    <w:rsid w:val="003051DD"/>
    <w:rPr>
      <w:b/>
      <w:bCs/>
      <w:caps/>
      <w:color w:val="666666"/>
      <w:sz w:val="28"/>
      <w:szCs w:val="28"/>
    </w:rPr>
  </w:style>
  <w:style w:type="character" w:customStyle="1" w:styleId="Heading2Char">
    <w:name w:val="Heading 2 Char"/>
    <w:link w:val="Heading2"/>
    <w:semiHidden/>
    <w:rsid w:val="003051DD"/>
    <w:rPr>
      <w:rFonts w:ascii="Cambria" w:eastAsia="Times New Roman" w:hAnsi="Cambria" w:cs="Times New Roman"/>
      <w:b/>
      <w:bCs/>
      <w:i/>
      <w:iCs/>
      <w:sz w:val="28"/>
      <w:szCs w:val="28"/>
    </w:rPr>
  </w:style>
  <w:style w:type="paragraph" w:customStyle="1" w:styleId="Level3Heading">
    <w:name w:val="Level 3 Heading"/>
    <w:basedOn w:val="Heading3"/>
    <w:next w:val="Body-CSI"/>
    <w:link w:val="Level3HeadingChar"/>
    <w:qFormat/>
    <w:rsid w:val="003051DD"/>
    <w:pPr>
      <w:keepLines/>
      <w:spacing w:before="180" w:after="0"/>
    </w:pPr>
    <w:rPr>
      <w:rFonts w:ascii="Calibri" w:hAnsi="Calibri"/>
      <w:color w:val="3B6E10"/>
    </w:rPr>
  </w:style>
  <w:style w:type="character" w:customStyle="1" w:styleId="Level3HeadingChar">
    <w:name w:val="Level 3 Heading Char"/>
    <w:link w:val="Level3Heading"/>
    <w:rsid w:val="003051DD"/>
    <w:rPr>
      <w:rFonts w:eastAsia="Times New Roman" w:cs="Times New Roman"/>
      <w:b/>
      <w:bCs/>
      <w:color w:val="3B6E10"/>
      <w:sz w:val="26"/>
      <w:szCs w:val="26"/>
    </w:rPr>
  </w:style>
  <w:style w:type="character" w:customStyle="1" w:styleId="Heading3Char">
    <w:name w:val="Heading 3 Char"/>
    <w:link w:val="Heading3"/>
    <w:semiHidden/>
    <w:rsid w:val="003051DD"/>
    <w:rPr>
      <w:rFonts w:ascii="Cambria" w:eastAsia="Times New Roman" w:hAnsi="Cambria" w:cs="Times New Roman"/>
      <w:b/>
      <w:bCs/>
      <w:sz w:val="26"/>
      <w:szCs w:val="26"/>
    </w:rPr>
  </w:style>
  <w:style w:type="paragraph" w:customStyle="1" w:styleId="Level4heading">
    <w:name w:val="Level 4 heading"/>
    <w:basedOn w:val="Heading4"/>
    <w:next w:val="Body-CSI"/>
    <w:link w:val="Level4headingChar"/>
    <w:qFormat/>
    <w:rsid w:val="003051DD"/>
    <w:pPr>
      <w:keepLines/>
      <w:spacing w:before="120" w:after="0"/>
    </w:pPr>
    <w:rPr>
      <w:rFonts w:ascii="Cambria" w:hAnsi="Cambria"/>
      <w:b w:val="0"/>
      <w:i/>
      <w:iCs/>
      <w:color w:val="3B6E10"/>
      <w:sz w:val="24"/>
      <w:szCs w:val="26"/>
    </w:rPr>
  </w:style>
  <w:style w:type="character" w:customStyle="1" w:styleId="Level4headingChar">
    <w:name w:val="Level 4 heading Char"/>
    <w:link w:val="Level4heading"/>
    <w:rsid w:val="003051DD"/>
    <w:rPr>
      <w:rFonts w:ascii="Cambria" w:eastAsia="Times New Roman" w:hAnsi="Cambria" w:cs="Times New Roman"/>
      <w:bCs/>
      <w:i/>
      <w:iCs/>
      <w:color w:val="3B6E10"/>
      <w:sz w:val="24"/>
      <w:szCs w:val="26"/>
    </w:rPr>
  </w:style>
  <w:style w:type="character" w:customStyle="1" w:styleId="Heading4Char">
    <w:name w:val="Heading 4 Char"/>
    <w:link w:val="Heading4"/>
    <w:semiHidden/>
    <w:rsid w:val="003051DD"/>
    <w:rPr>
      <w:rFonts w:eastAsia="Times New Roman"/>
      <w:b/>
      <w:bCs/>
      <w:sz w:val="28"/>
      <w:szCs w:val="28"/>
    </w:rPr>
  </w:style>
  <w:style w:type="paragraph" w:customStyle="1" w:styleId="Level5HeadingEmphasislead-instyle">
    <w:name w:val="Level 5 Heading/Emphasis (lead-in style)"/>
    <w:basedOn w:val="Heading5"/>
    <w:next w:val="Body-CSI"/>
    <w:link w:val="Level5HeadingEmphasislead-instyleChar"/>
    <w:qFormat/>
    <w:rsid w:val="003051DD"/>
    <w:pPr>
      <w:keepNext/>
      <w:keepLines/>
      <w:spacing w:before="200" w:after="0"/>
    </w:pPr>
    <w:rPr>
      <w:rFonts w:ascii="Cambria" w:hAnsi="Cambria"/>
      <w:bCs w:val="0"/>
      <w:iCs w:val="0"/>
      <w:color w:val="666666"/>
      <w:sz w:val="24"/>
      <w:szCs w:val="22"/>
    </w:rPr>
  </w:style>
  <w:style w:type="character" w:customStyle="1" w:styleId="Level5HeadingEmphasislead-instyleChar">
    <w:name w:val="Level 5 Heading/Emphasis (lead-in style) Char"/>
    <w:link w:val="Level5HeadingEmphasislead-instyle"/>
    <w:rsid w:val="003051DD"/>
    <w:rPr>
      <w:rFonts w:ascii="Cambria" w:eastAsia="Times New Roman" w:hAnsi="Cambria" w:cs="Times New Roman"/>
      <w:b/>
      <w:i/>
      <w:color w:val="666666"/>
      <w:sz w:val="24"/>
    </w:rPr>
  </w:style>
  <w:style w:type="character" w:customStyle="1" w:styleId="Heading5Char">
    <w:name w:val="Heading 5 Char"/>
    <w:link w:val="Heading5"/>
    <w:semiHidden/>
    <w:rsid w:val="003051DD"/>
    <w:rPr>
      <w:rFonts w:eastAsia="Times New Roman"/>
      <w:b/>
      <w:bCs/>
      <w:i/>
      <w:iCs/>
      <w:sz w:val="26"/>
      <w:szCs w:val="26"/>
    </w:rPr>
  </w:style>
  <w:style w:type="paragraph" w:customStyle="1" w:styleId="FigureTitleSource">
    <w:name w:val="Figure Title/Source"/>
    <w:basedOn w:val="FigureContents"/>
    <w:next w:val="FigureContents"/>
    <w:link w:val="FigureTitleSourceChar"/>
    <w:qFormat/>
    <w:rsid w:val="003051DD"/>
    <w:pPr>
      <w:spacing w:before="0"/>
    </w:pPr>
    <w:rPr>
      <w:b/>
      <w:color w:val="58A618"/>
      <w:sz w:val="24"/>
    </w:rPr>
  </w:style>
  <w:style w:type="character" w:customStyle="1" w:styleId="FigureTitleSourceChar">
    <w:name w:val="Figure Title/Source Char"/>
    <w:link w:val="FigureTitleSource"/>
    <w:rsid w:val="003051DD"/>
    <w:rPr>
      <w:rFonts w:ascii="Cambria" w:eastAsia="Times New Roman" w:hAnsi="Cambria"/>
      <w:b/>
      <w:color w:val="58A618"/>
      <w:sz w:val="24"/>
      <w:szCs w:val="24"/>
    </w:rPr>
  </w:style>
  <w:style w:type="paragraph" w:customStyle="1" w:styleId="FigureContents">
    <w:name w:val="Figure Contents"/>
    <w:basedOn w:val="Normal"/>
    <w:link w:val="FigureContentsChar"/>
    <w:qFormat/>
    <w:rsid w:val="003051DD"/>
    <w:pPr>
      <w:spacing w:before="80" w:after="0" w:line="240" w:lineRule="auto"/>
      <w:ind w:left="144" w:right="144"/>
      <w:jc w:val="both"/>
    </w:pPr>
    <w:rPr>
      <w:rFonts w:ascii="Cambria" w:eastAsia="Times New Roman" w:hAnsi="Cambria"/>
      <w:sz w:val="22"/>
    </w:rPr>
  </w:style>
  <w:style w:type="character" w:customStyle="1" w:styleId="FigureContentsChar">
    <w:name w:val="Figure Contents Char"/>
    <w:link w:val="FigureContents"/>
    <w:rsid w:val="003051DD"/>
    <w:rPr>
      <w:rFonts w:ascii="Cambria" w:eastAsia="Times New Roman" w:hAnsi="Cambria"/>
      <w:szCs w:val="24"/>
    </w:rPr>
  </w:style>
  <w:style w:type="paragraph" w:customStyle="1" w:styleId="Reference">
    <w:name w:val="Reference"/>
    <w:basedOn w:val="Normal"/>
    <w:link w:val="ReferenceChar"/>
    <w:qFormat/>
    <w:rsid w:val="003051DD"/>
    <w:pPr>
      <w:spacing w:before="120" w:after="0"/>
      <w:ind w:left="720" w:hanging="720"/>
    </w:pPr>
    <w:rPr>
      <w:rFonts w:ascii="Cambria" w:hAnsi="Cambria"/>
      <w:sz w:val="22"/>
    </w:rPr>
  </w:style>
  <w:style w:type="character" w:customStyle="1" w:styleId="ReferenceChar">
    <w:name w:val="Reference Char"/>
    <w:link w:val="Reference"/>
    <w:rsid w:val="003051DD"/>
    <w:rPr>
      <w:rFonts w:ascii="Cambria" w:hAnsi="Cambria"/>
      <w:szCs w:val="24"/>
    </w:rPr>
  </w:style>
  <w:style w:type="paragraph" w:customStyle="1" w:styleId="IntenseEmphasis-CSI">
    <w:name w:val="Intense Emphasis-CSI"/>
    <w:basedOn w:val="Normal"/>
    <w:next w:val="Body-CSI"/>
    <w:link w:val="IntenseEmphasis-CSIChar"/>
    <w:qFormat/>
    <w:rsid w:val="003051DD"/>
    <w:pPr>
      <w:spacing w:before="120" w:after="0"/>
    </w:pPr>
    <w:rPr>
      <w:rFonts w:ascii="Cambria" w:eastAsia="Times New Roman" w:hAnsi="Cambria"/>
      <w:b/>
      <w:i/>
      <w:color w:val="58A618"/>
      <w:u w:val="single"/>
    </w:rPr>
  </w:style>
  <w:style w:type="character" w:customStyle="1" w:styleId="IntenseEmphasis-CSIChar">
    <w:name w:val="Intense Emphasis-CSI Char"/>
    <w:link w:val="IntenseEmphasis-CSI"/>
    <w:rsid w:val="003051DD"/>
    <w:rPr>
      <w:rFonts w:ascii="Cambria" w:eastAsia="Times New Roman" w:hAnsi="Cambria" w:cs="Times New Roman"/>
      <w:b/>
      <w:i/>
      <w:color w:val="58A618"/>
      <w:sz w:val="24"/>
      <w:szCs w:val="24"/>
      <w:u w:val="single"/>
    </w:rPr>
  </w:style>
  <w:style w:type="paragraph" w:customStyle="1" w:styleId="Bulleted">
    <w:name w:val="Bulleted"/>
    <w:basedOn w:val="Normal"/>
    <w:link w:val="BulletedChar"/>
    <w:qFormat/>
    <w:rsid w:val="003051DD"/>
    <w:pPr>
      <w:spacing w:before="60" w:after="60"/>
      <w:jc w:val="both"/>
    </w:pPr>
    <w:rPr>
      <w:rFonts w:ascii="Cambria" w:eastAsia="Cambria" w:hAnsi="Cambria"/>
      <w:bCs/>
      <w:color w:val="000000"/>
      <w:sz w:val="22"/>
    </w:rPr>
  </w:style>
  <w:style w:type="character" w:customStyle="1" w:styleId="BulletedChar">
    <w:name w:val="Bulleted Char"/>
    <w:link w:val="Bulleted"/>
    <w:rsid w:val="003051DD"/>
    <w:rPr>
      <w:rFonts w:ascii="Cambria" w:eastAsia="Cambria" w:hAnsi="Cambria" w:cs="Times New Roman"/>
      <w:bCs/>
      <w:color w:val="000000"/>
      <w:szCs w:val="24"/>
    </w:rPr>
  </w:style>
  <w:style w:type="paragraph" w:customStyle="1" w:styleId="NoSpacing-CSI">
    <w:name w:val="No Spacing-CSI"/>
    <w:basedOn w:val="Normal"/>
    <w:link w:val="NoSpacing-CSIChar"/>
    <w:qFormat/>
    <w:rsid w:val="003051DD"/>
    <w:pPr>
      <w:spacing w:before="0" w:after="0" w:line="240" w:lineRule="auto"/>
      <w:jc w:val="both"/>
    </w:pPr>
    <w:rPr>
      <w:rFonts w:ascii="Cambria" w:hAnsi="Cambria"/>
      <w:sz w:val="22"/>
    </w:rPr>
  </w:style>
  <w:style w:type="character" w:customStyle="1" w:styleId="NoSpacing-CSIChar">
    <w:name w:val="No Spacing-CSI Char"/>
    <w:link w:val="NoSpacing-CSI"/>
    <w:rsid w:val="003051DD"/>
    <w:rPr>
      <w:rFonts w:ascii="Cambria" w:hAnsi="Cambria"/>
      <w:szCs w:val="24"/>
    </w:rPr>
  </w:style>
  <w:style w:type="paragraph" w:customStyle="1" w:styleId="Table-Contents">
    <w:name w:val="Table-Contents"/>
    <w:basedOn w:val="FigureContents"/>
    <w:link w:val="Table-ContentsChar"/>
    <w:qFormat/>
    <w:rsid w:val="003051DD"/>
    <w:pPr>
      <w:spacing w:before="0"/>
      <w:ind w:left="0" w:right="0"/>
    </w:pPr>
    <w:rPr>
      <w:lang w:bidi="en-US"/>
    </w:rPr>
  </w:style>
  <w:style w:type="character" w:customStyle="1" w:styleId="Table-ContentsChar">
    <w:name w:val="Table-Contents Char"/>
    <w:link w:val="Table-Contents"/>
    <w:rsid w:val="003051DD"/>
    <w:rPr>
      <w:rFonts w:ascii="Cambria" w:eastAsia="Times New Roman" w:hAnsi="Cambria"/>
      <w:szCs w:val="24"/>
      <w:lang w:bidi="en-US"/>
    </w:rPr>
  </w:style>
  <w:style w:type="character" w:styleId="Emphasis">
    <w:name w:val="Emphasis"/>
    <w:uiPriority w:val="20"/>
    <w:qFormat/>
    <w:rsid w:val="003051DD"/>
    <w:rPr>
      <w:rFonts w:ascii="Cambria" w:hAnsi="Cambria"/>
      <w:i/>
      <w:iCs/>
      <w:color w:val="3B6E10"/>
      <w:sz w:val="22"/>
    </w:rPr>
  </w:style>
  <w:style w:type="paragraph" w:styleId="ListParagraph">
    <w:name w:val="List Paragraph"/>
    <w:aliases w:val="Indented Text,Indented (Quote)"/>
    <w:basedOn w:val="Normal"/>
    <w:uiPriority w:val="34"/>
    <w:qFormat/>
    <w:rsid w:val="003051DD"/>
    <w:pPr>
      <w:spacing w:before="120" w:after="0" w:line="240" w:lineRule="auto"/>
      <w:ind w:left="720" w:right="720"/>
      <w:contextualSpacing/>
      <w:jc w:val="both"/>
    </w:pPr>
    <w:rPr>
      <w:rFonts w:ascii="Cambria" w:eastAsia="Cambria" w:hAnsi="Cambria"/>
      <w:bCs/>
      <w:color w:val="000000"/>
      <w:sz w:val="22"/>
    </w:rPr>
  </w:style>
  <w:style w:type="paragraph" w:styleId="TOCHeading">
    <w:name w:val="TOC Heading"/>
    <w:basedOn w:val="Heading1"/>
    <w:next w:val="Normal"/>
    <w:uiPriority w:val="39"/>
    <w:semiHidden/>
    <w:qFormat/>
    <w:rsid w:val="003051DD"/>
    <w:pPr>
      <w:keepLines/>
      <w:spacing w:before="480" w:after="0"/>
      <w:outlineLvl w:val="9"/>
    </w:pPr>
    <w:rPr>
      <w:color w:val="365F91"/>
      <w:kern w:val="0"/>
      <w:sz w:val="28"/>
      <w:szCs w:val="28"/>
    </w:rPr>
  </w:style>
  <w:style w:type="character" w:styleId="SubtleReference">
    <w:name w:val="Subtle Reference"/>
    <w:uiPriority w:val="31"/>
    <w:qFormat/>
    <w:rsid w:val="0037365F"/>
    <w:rPr>
      <w:smallCaps/>
      <w:color w:val="ED7D31"/>
      <w:u w:val="single"/>
    </w:rPr>
  </w:style>
  <w:style w:type="character" w:styleId="CommentReference">
    <w:name w:val="annotation reference"/>
    <w:uiPriority w:val="99"/>
    <w:unhideWhenUsed/>
    <w:rsid w:val="0037365F"/>
    <w:rPr>
      <w:sz w:val="18"/>
      <w:szCs w:val="18"/>
    </w:rPr>
  </w:style>
  <w:style w:type="paragraph" w:styleId="CommentText">
    <w:name w:val="annotation text"/>
    <w:basedOn w:val="Normal"/>
    <w:link w:val="CommentTextChar"/>
    <w:uiPriority w:val="99"/>
    <w:unhideWhenUsed/>
    <w:rsid w:val="0037365F"/>
    <w:pPr>
      <w:spacing w:before="0" w:after="160" w:line="240" w:lineRule="auto"/>
    </w:pPr>
    <w:rPr>
      <w:rFonts w:ascii="Calibri" w:hAnsi="Calibri"/>
    </w:rPr>
  </w:style>
  <w:style w:type="character" w:customStyle="1" w:styleId="CommentTextChar">
    <w:name w:val="Comment Text Char"/>
    <w:link w:val="CommentText"/>
    <w:uiPriority w:val="99"/>
    <w:rsid w:val="0037365F"/>
    <w:rPr>
      <w:sz w:val="24"/>
      <w:szCs w:val="24"/>
    </w:rPr>
  </w:style>
  <w:style w:type="paragraph" w:styleId="CommentSubject">
    <w:name w:val="annotation subject"/>
    <w:basedOn w:val="CommentText"/>
    <w:next w:val="CommentText"/>
    <w:link w:val="CommentSubjectChar"/>
    <w:rsid w:val="002C132E"/>
    <w:pPr>
      <w:spacing w:before="360" w:after="200" w:line="276" w:lineRule="auto"/>
    </w:pPr>
    <w:rPr>
      <w:rFonts w:ascii="Garamond" w:hAnsi="Garamond"/>
      <w:b/>
      <w:bCs/>
      <w:sz w:val="20"/>
      <w:szCs w:val="20"/>
    </w:rPr>
  </w:style>
  <w:style w:type="character" w:customStyle="1" w:styleId="CommentSubjectChar">
    <w:name w:val="Comment Subject Char"/>
    <w:link w:val="CommentSubject"/>
    <w:rsid w:val="002C132E"/>
    <w:rPr>
      <w:rFonts w:ascii="Garamond" w:hAnsi="Garamond"/>
      <w:b/>
      <w:bCs/>
      <w:sz w:val="24"/>
      <w:szCs w:val="24"/>
    </w:rPr>
  </w:style>
  <w:style w:type="table" w:styleId="TableGrid">
    <w:name w:val="Table Grid"/>
    <w:basedOn w:val="TableNormal"/>
    <w:rsid w:val="0045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ark">
    <w:name w:val="Spark"/>
    <w:basedOn w:val="TableNormal"/>
    <w:uiPriority w:val="99"/>
    <w:rsid w:val="00AE3B0C"/>
    <w:pPr>
      <w:jc w:val="center"/>
    </w:pPr>
    <w:rPr>
      <w:rFonts w:ascii="Cambria" w:hAnsi="Cambria"/>
      <w:sz w:val="22"/>
      <w:szCs w:val="22"/>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9D9D9"/>
      <w:vAlign w:val="center"/>
    </w:tcPr>
    <w:tblStylePr w:type="firstRow">
      <w:rPr>
        <w:b/>
        <w:color w:val="FFFFFF"/>
      </w:rPr>
      <w:tblPr/>
      <w:tcPr>
        <w:shd w:val="clear" w:color="auto" w:fill="58A61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0E584C43718546B6BD905607063A8A" ma:contentTypeVersion="4" ma:contentTypeDescription="Create a new document." ma:contentTypeScope="" ma:versionID="7ce915ffa2ebbecf5815893de7ec7121">
  <xsd:schema xmlns:xsd="http://www.w3.org/2001/XMLSchema" xmlns:xs="http://www.w3.org/2001/XMLSchema" xmlns:p="http://schemas.microsoft.com/office/2006/metadata/properties" xmlns:ns1="http://schemas.microsoft.com/sharepoint/v3" xmlns:ns2="0e5ea4b3-e6a5-4854-b8c8-91e7a5b68632" targetNamespace="http://schemas.microsoft.com/office/2006/metadata/properties" ma:root="true" ma:fieldsID="32ab1f3ba9aba8376b877be4b0de594f" ns1:_="" ns2:_="">
    <xsd:import namespace="http://schemas.microsoft.com/sharepoint/v3"/>
    <xsd:import namespace="0e5ea4b3-e6a5-4854-b8c8-91e7a5b68632"/>
    <xsd:element name="properties">
      <xsd:complexType>
        <xsd:sequence>
          <xsd:element name="documentManagement">
            <xsd:complexType>
              <xsd:all>
                <xsd:element ref="ns1:PublishingStartDate" minOccurs="0"/>
                <xsd:element ref="ns1:PublishingExpirationDate" minOccurs="0"/>
                <xsd:element ref="ns1:Categories" minOccurs="0"/>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Categories" ma:index="10" nillable="true" ma:displayName="Categories" ma:description="" ma:internalName="Categories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V634YEW6DXCK-627852106-742</_dlc_DocId>
    <_dlc_DocIdUrl xmlns="0e5ea4b3-e6a5-4854-b8c8-91e7a5b68632">
      <Url>https://theciviccanopy.sharepoint.com/BUILD/_layouts/15/DocIdRedir.aspx?ID=V634YEW6DXCK-627852106-742</Url>
      <Description>V634YEW6DXCK-627852106-742</Description>
    </_dlc_DocIdUrl>
    <PublishingExpirationDate xmlns="http://schemas.microsoft.com/sharepoint/v3" xsi:nil="true"/>
    <PublishingStartDate xmlns="http://schemas.microsoft.com/sharepoint/v3" xsi:nil="true"/>
    <Categories xmlns="http://schemas.microsoft.com/sharepoint/v3" xsi:nil="true"/>
  </documentManagement>
</p:properties>
</file>

<file path=customXml/itemProps1.xml><?xml version="1.0" encoding="utf-8"?>
<ds:datastoreItem xmlns:ds="http://schemas.openxmlformats.org/officeDocument/2006/customXml" ds:itemID="{D98C8B9E-EF42-42CC-AEF2-B59C81CEE1F2}">
  <ds:schemaRefs>
    <ds:schemaRef ds:uri="http://schemas.openxmlformats.org/officeDocument/2006/bibliography"/>
  </ds:schemaRefs>
</ds:datastoreItem>
</file>

<file path=customXml/itemProps2.xml><?xml version="1.0" encoding="utf-8"?>
<ds:datastoreItem xmlns:ds="http://schemas.openxmlformats.org/officeDocument/2006/customXml" ds:itemID="{C3BE3AE3-1F7E-47AF-A741-05D2A5BE9AF2}"/>
</file>

<file path=customXml/itemProps3.xml><?xml version="1.0" encoding="utf-8"?>
<ds:datastoreItem xmlns:ds="http://schemas.openxmlformats.org/officeDocument/2006/customXml" ds:itemID="{9A10D217-8341-414D-AE9A-2E4019D26511}"/>
</file>

<file path=customXml/itemProps4.xml><?xml version="1.0" encoding="utf-8"?>
<ds:datastoreItem xmlns:ds="http://schemas.openxmlformats.org/officeDocument/2006/customXml" ds:itemID="{68218AB2-DD95-4D56-A377-A4E31CFEF578}"/>
</file>

<file path=customXml/itemProps5.xml><?xml version="1.0" encoding="utf-8"?>
<ds:datastoreItem xmlns:ds="http://schemas.openxmlformats.org/officeDocument/2006/customXml" ds:itemID="{39C1DDC0-8B7F-4FF8-AA03-DB1674677C4F}"/>
</file>

<file path=docProps/app.xml><?xml version="1.0" encoding="utf-8"?>
<Properties xmlns="http://schemas.openxmlformats.org/officeDocument/2006/extended-properties" xmlns:vt="http://schemas.openxmlformats.org/officeDocument/2006/docPropsVTypes">
  <Template>Normal</Template>
  <TotalTime>27</TotalTime>
  <Pages>5</Pages>
  <Words>2187</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CSI Document Style Guide</vt:lpstr>
    </vt:vector>
  </TitlesOfParts>
  <Company>CSI</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Document Style Guide</dc:title>
  <dc:subject/>
  <dc:creator>Jewlya Lynn</dc:creator>
  <cp:keywords/>
  <cp:lastModifiedBy>Mary Piontek</cp:lastModifiedBy>
  <cp:revision>6</cp:revision>
  <dcterms:created xsi:type="dcterms:W3CDTF">2017-04-19T20:22:00Z</dcterms:created>
  <dcterms:modified xsi:type="dcterms:W3CDTF">2017-04-19T20:49:00Z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24bff05e-71c5-44e3-bc04-01271e32a11a</vt:lpwstr>
  </property>
  <property fmtid="{D5CDD505-2E9C-101B-9397-08002B2CF9AE}" pid="3" name="ContentTypeId">
    <vt:lpwstr>0x0101004B0E584C43718546B6BD905607063A8A</vt:lpwstr>
  </property>
</Properties>
</file>